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5CCE7" w14:textId="77777777" w:rsidR="005C02B2" w:rsidRDefault="005C02B2">
      <w:pPr>
        <w:jc w:val="center"/>
        <w:rPr>
          <w:rFonts w:ascii="Arial" w:eastAsia="Arial" w:hAnsi="Arial" w:cs="Arial"/>
          <w:b/>
          <w:sz w:val="28"/>
          <w:szCs w:val="28"/>
        </w:rPr>
      </w:pPr>
      <w:bookmarkStart w:id="0" w:name="_GoBack"/>
      <w:bookmarkEnd w:id="0"/>
    </w:p>
    <w:p w14:paraId="57B28DC3" w14:textId="77777777" w:rsidR="005C02B2" w:rsidRDefault="00CD5605">
      <w:pPr>
        <w:jc w:val="center"/>
        <w:rPr>
          <w:rFonts w:ascii="Arial" w:eastAsia="Arial" w:hAnsi="Arial" w:cs="Arial"/>
          <w:b/>
          <w:sz w:val="28"/>
          <w:szCs w:val="28"/>
        </w:rPr>
      </w:pPr>
      <w:r>
        <w:rPr>
          <w:rFonts w:ascii="Arial" w:eastAsia="Arial" w:hAnsi="Arial" w:cs="Arial"/>
          <w:b/>
          <w:sz w:val="28"/>
          <w:szCs w:val="28"/>
        </w:rPr>
        <w:t>Presentarán productos para una ganadería más sostenible</w:t>
      </w:r>
    </w:p>
    <w:p w14:paraId="77F5557E" w14:textId="77777777" w:rsidR="005C02B2" w:rsidRDefault="00CD5605">
      <w:pPr>
        <w:jc w:val="both"/>
        <w:rPr>
          <w:rFonts w:ascii="Arial" w:eastAsia="Arial" w:hAnsi="Arial" w:cs="Arial"/>
          <w:i/>
        </w:rPr>
      </w:pPr>
      <w:r>
        <w:rPr>
          <w:rFonts w:ascii="Arial" w:eastAsia="Arial" w:hAnsi="Arial" w:cs="Arial"/>
          <w:i/>
        </w:rPr>
        <w:t>Laboratorio CDV, empresa con 40 años de experiencia en el diagnóstico, investigación y desarrollo de vacunas a gran escala, participará por primera vez en Expoagro edición YPF Agro.</w:t>
      </w:r>
    </w:p>
    <w:p w14:paraId="19DDB2F2" w14:textId="77777777" w:rsidR="005C02B2" w:rsidRDefault="00CD5605">
      <w:pPr>
        <w:jc w:val="both"/>
        <w:rPr>
          <w:rFonts w:ascii="Arial" w:eastAsia="Arial" w:hAnsi="Arial" w:cs="Arial"/>
        </w:rPr>
      </w:pPr>
      <w:r>
        <w:rPr>
          <w:rFonts w:ascii="Arial" w:eastAsia="Arial" w:hAnsi="Arial" w:cs="Arial"/>
        </w:rPr>
        <w:t>D</w:t>
      </w:r>
      <w:r>
        <w:rPr>
          <w:rFonts w:ascii="Arial" w:eastAsia="Arial" w:hAnsi="Arial" w:cs="Arial"/>
        </w:rPr>
        <w:t xml:space="preserve">el 11 al 14 de marzo, la Capital Nacional de los </w:t>
      </w:r>
      <w:proofErr w:type="spellStart"/>
      <w:r>
        <w:rPr>
          <w:rFonts w:ascii="Arial" w:eastAsia="Arial" w:hAnsi="Arial" w:cs="Arial"/>
        </w:rPr>
        <w:t>Agronegocios</w:t>
      </w:r>
      <w:proofErr w:type="spellEnd"/>
      <w:r>
        <w:rPr>
          <w:rFonts w:ascii="Arial" w:eastAsia="Arial" w:hAnsi="Arial" w:cs="Arial"/>
        </w:rPr>
        <w:t xml:space="preserve"> convocará a proveedores de productos y servicios para el agro en el predio ferial y autódromo de San Nicolás, provincia de Buenos Aires. </w:t>
      </w:r>
    </w:p>
    <w:p w14:paraId="69269E3E" w14:textId="77777777" w:rsidR="005C02B2" w:rsidRDefault="00CD5605">
      <w:pPr>
        <w:jc w:val="both"/>
        <w:rPr>
          <w:rFonts w:ascii="Arial" w:eastAsia="Arial" w:hAnsi="Arial" w:cs="Arial"/>
        </w:rPr>
      </w:pPr>
      <w:r>
        <w:rPr>
          <w:rFonts w:ascii="Arial" w:eastAsia="Arial" w:hAnsi="Arial" w:cs="Arial"/>
        </w:rPr>
        <w:t>Uno de ellos será el Laboratorio CDV. “Nuestra participa</w:t>
      </w:r>
      <w:r>
        <w:rPr>
          <w:rFonts w:ascii="Arial" w:eastAsia="Arial" w:hAnsi="Arial" w:cs="Arial"/>
        </w:rPr>
        <w:t xml:space="preserve">ción subraya el firme compromiso de la compañía con la innovación continua y la ampliación de soluciones que mejoren la calidad de vida animal, aumenten la productividad de los rodeos y promuevan el bienestar global”, afirmaron desde la compañía. </w:t>
      </w:r>
    </w:p>
    <w:p w14:paraId="0991906F" w14:textId="77777777" w:rsidR="005C02B2" w:rsidRDefault="00CD5605">
      <w:pPr>
        <w:jc w:val="both"/>
        <w:rPr>
          <w:rFonts w:ascii="Arial" w:eastAsia="Arial" w:hAnsi="Arial" w:cs="Arial"/>
        </w:rPr>
      </w:pPr>
      <w:r>
        <w:rPr>
          <w:rFonts w:ascii="Arial" w:eastAsia="Arial" w:hAnsi="Arial" w:cs="Arial"/>
        </w:rPr>
        <w:t>Cabe señ</w:t>
      </w:r>
      <w:r>
        <w:rPr>
          <w:rFonts w:ascii="Arial" w:eastAsia="Arial" w:hAnsi="Arial" w:cs="Arial"/>
        </w:rPr>
        <w:t xml:space="preserve">alar </w:t>
      </w:r>
      <w:proofErr w:type="gramStart"/>
      <w:r>
        <w:rPr>
          <w:rFonts w:ascii="Arial" w:eastAsia="Arial" w:hAnsi="Arial" w:cs="Arial"/>
        </w:rPr>
        <w:t>que</w:t>
      </w:r>
      <w:proofErr w:type="gramEnd"/>
      <w:r>
        <w:rPr>
          <w:rFonts w:ascii="Arial" w:eastAsia="Arial" w:hAnsi="Arial" w:cs="Arial"/>
        </w:rPr>
        <w:t xml:space="preserve"> además, será sponsor de Expo Braford Avanza, la expo de la raza Braford que se realizará en el marco de Expoagro, donde cerca de 200 animales desfilarán en las pistas de jura.</w:t>
      </w:r>
    </w:p>
    <w:p w14:paraId="305EB8FC" w14:textId="77777777" w:rsidR="005C02B2" w:rsidRDefault="00CD5605">
      <w:pPr>
        <w:jc w:val="both"/>
        <w:rPr>
          <w:rFonts w:ascii="Arial" w:eastAsia="Arial" w:hAnsi="Arial" w:cs="Arial"/>
        </w:rPr>
      </w:pPr>
      <w:r>
        <w:rPr>
          <w:rFonts w:ascii="Arial" w:eastAsia="Arial" w:hAnsi="Arial" w:cs="Arial"/>
        </w:rPr>
        <w:t>"</w:t>
      </w:r>
      <w:r>
        <w:rPr>
          <w:rFonts w:ascii="Arial" w:eastAsia="Arial" w:hAnsi="Arial" w:cs="Arial"/>
          <w:i/>
        </w:rPr>
        <w:t>Expoagro representa un hito clave en nuestro camino de crecimiento y n</w:t>
      </w:r>
      <w:r>
        <w:rPr>
          <w:rFonts w:ascii="Arial" w:eastAsia="Arial" w:hAnsi="Arial" w:cs="Arial"/>
          <w:i/>
        </w:rPr>
        <w:t>os posiciona para un 2025 de desafíos y oportunidades. La compañía sigue acelerando su expansión global, consolidando su presencia en Latinoamérica, Asia, África y Europa</w:t>
      </w:r>
      <w:r>
        <w:rPr>
          <w:rFonts w:ascii="Arial" w:eastAsia="Arial" w:hAnsi="Arial" w:cs="Arial"/>
        </w:rPr>
        <w:t xml:space="preserve">", indicó Fernando </w:t>
      </w:r>
      <w:proofErr w:type="spellStart"/>
      <w:r>
        <w:rPr>
          <w:rFonts w:ascii="Arial" w:eastAsia="Arial" w:hAnsi="Arial" w:cs="Arial"/>
        </w:rPr>
        <w:t>Matticoli</w:t>
      </w:r>
      <w:proofErr w:type="spellEnd"/>
      <w:r>
        <w:rPr>
          <w:rFonts w:ascii="Arial" w:eastAsia="Arial" w:hAnsi="Arial" w:cs="Arial"/>
        </w:rPr>
        <w:t xml:space="preserve">, director Comercial de CDV. </w:t>
      </w:r>
    </w:p>
    <w:p w14:paraId="3CEB5A0A" w14:textId="77777777" w:rsidR="005C02B2" w:rsidRDefault="00CD5605">
      <w:pPr>
        <w:jc w:val="both"/>
        <w:rPr>
          <w:rFonts w:ascii="Arial" w:eastAsia="Arial" w:hAnsi="Arial" w:cs="Arial"/>
        </w:rPr>
      </w:pPr>
      <w:r>
        <w:rPr>
          <w:rFonts w:ascii="Arial" w:eastAsia="Arial" w:hAnsi="Arial" w:cs="Arial"/>
        </w:rPr>
        <w:t>Durante Expoagro, y en el ma</w:t>
      </w:r>
      <w:r>
        <w:rPr>
          <w:rFonts w:ascii="Arial" w:eastAsia="Arial" w:hAnsi="Arial" w:cs="Arial"/>
        </w:rPr>
        <w:t>rco de la Campaña de Destete, CDV contará con un equipo de técnicos especializados para atender consultas y brindar asesoramiento a veterinarios y productores. Ofrecerá también el Servicio de Guardia Veterinaria a cargo de expertos, reafirmando así su comp</w:t>
      </w:r>
      <w:r>
        <w:rPr>
          <w:rFonts w:ascii="Arial" w:eastAsia="Arial" w:hAnsi="Arial" w:cs="Arial"/>
        </w:rPr>
        <w:t>romiso con la salud del rodeo argentino.</w:t>
      </w:r>
    </w:p>
    <w:p w14:paraId="2BE9F7D8" w14:textId="77777777" w:rsidR="005C02B2" w:rsidRDefault="00CD5605">
      <w:pPr>
        <w:jc w:val="both"/>
        <w:rPr>
          <w:rFonts w:ascii="Arial" w:eastAsia="Arial" w:hAnsi="Arial" w:cs="Arial"/>
        </w:rPr>
      </w:pPr>
      <w:r>
        <w:rPr>
          <w:rFonts w:ascii="Arial" w:eastAsia="Arial" w:hAnsi="Arial" w:cs="Arial"/>
        </w:rPr>
        <w:t>CDV, un laboratorio argentino especializado en la elaboración de vacunas para la prevención de enfermedades que afectan a los rodeos bovinos y ovinos, con 40 años de trayectoria, invita a los asistentes a visitar su</w:t>
      </w:r>
      <w:r>
        <w:rPr>
          <w:rFonts w:ascii="Arial" w:eastAsia="Arial" w:hAnsi="Arial" w:cs="Arial"/>
        </w:rPr>
        <w:t xml:space="preserve"> stand, ubicado en el Sector Ganadero, lote G11, donde podrán descubrir las últimas innovaciones y disfrutar de un espacio de encuentro e intercambio con especialistas del sector.</w:t>
      </w:r>
    </w:p>
    <w:p w14:paraId="49D5D483" w14:textId="77777777" w:rsidR="005C02B2" w:rsidRDefault="00CD5605">
      <w:pPr>
        <w:jc w:val="both"/>
        <w:rPr>
          <w:rFonts w:ascii="Arial" w:eastAsia="Arial" w:hAnsi="Arial" w:cs="Arial"/>
          <w:b/>
        </w:rPr>
      </w:pPr>
      <w:r>
        <w:rPr>
          <w:rFonts w:ascii="Arial" w:eastAsia="Arial" w:hAnsi="Arial" w:cs="Arial"/>
          <w:b/>
        </w:rPr>
        <w:t>Distinción internacional</w:t>
      </w:r>
    </w:p>
    <w:p w14:paraId="2B468487" w14:textId="77777777" w:rsidR="005C02B2" w:rsidRDefault="00CD5605">
      <w:pPr>
        <w:jc w:val="both"/>
        <w:rPr>
          <w:sz w:val="24"/>
          <w:szCs w:val="24"/>
        </w:rPr>
      </w:pPr>
      <w:r>
        <w:rPr>
          <w:rFonts w:ascii="Arial" w:eastAsia="Arial" w:hAnsi="Arial" w:cs="Arial"/>
        </w:rPr>
        <w:t>Desde CDV informaron que, con un 2024 marcado por i</w:t>
      </w:r>
      <w:r>
        <w:rPr>
          <w:rFonts w:ascii="Arial" w:eastAsia="Arial" w:hAnsi="Arial" w:cs="Arial"/>
        </w:rPr>
        <w:t>mportantes logros, como el lanzamiento de nuevos productos, alianzas estratégicas e inversiones en crecimiento sostenible, CDV ha sido distinguida en Londres con el prestigioso premio a la Mejor Empresa de Sanidad Animal Mundial en la décima edición de los</w:t>
      </w:r>
      <w:r>
        <w:rPr>
          <w:rFonts w:ascii="Arial" w:eastAsia="Arial" w:hAnsi="Arial" w:cs="Arial"/>
        </w:rPr>
        <w:t xml:space="preserve"> “Animal </w:t>
      </w:r>
      <w:proofErr w:type="spellStart"/>
      <w:r>
        <w:rPr>
          <w:rFonts w:ascii="Arial" w:eastAsia="Arial" w:hAnsi="Arial" w:cs="Arial"/>
        </w:rPr>
        <w:t>Health</w:t>
      </w:r>
      <w:proofErr w:type="spellEnd"/>
      <w:r>
        <w:rPr>
          <w:rFonts w:ascii="Arial" w:eastAsia="Arial" w:hAnsi="Arial" w:cs="Arial"/>
        </w:rPr>
        <w:t xml:space="preserve"> </w:t>
      </w:r>
      <w:proofErr w:type="spellStart"/>
      <w:r>
        <w:rPr>
          <w:rFonts w:ascii="Arial" w:eastAsia="Arial" w:hAnsi="Arial" w:cs="Arial"/>
        </w:rPr>
        <w:t>Awards</w:t>
      </w:r>
      <w:proofErr w:type="spellEnd"/>
      <w:r>
        <w:rPr>
          <w:rFonts w:ascii="Arial" w:eastAsia="Arial" w:hAnsi="Arial" w:cs="Arial"/>
        </w:rPr>
        <w:t xml:space="preserve"> 2024”. “</w:t>
      </w:r>
      <w:r>
        <w:rPr>
          <w:rFonts w:ascii="Arial" w:eastAsia="Arial" w:hAnsi="Arial" w:cs="Arial"/>
          <w:i/>
        </w:rPr>
        <w:t>A través de la innovación, el conocimiento y la asistencia técnica, CDV sigue brindando soluciones eficaces y fomentando el desarrollo sostenible de la producción ganadera en el país</w:t>
      </w:r>
      <w:r>
        <w:rPr>
          <w:rFonts w:ascii="Arial" w:eastAsia="Arial" w:hAnsi="Arial" w:cs="Arial"/>
        </w:rPr>
        <w:t>”, finalizaron.</w:t>
      </w:r>
    </w:p>
    <w:sectPr w:rsidR="005C02B2">
      <w:headerReference w:type="even" r:id="rId10"/>
      <w:headerReference w:type="default" r:id="rId11"/>
      <w:footerReference w:type="even" r:id="rId12"/>
      <w:footerReference w:type="default" r:id="rId13"/>
      <w:headerReference w:type="first" r:id="rId14"/>
      <w:footerReference w:type="first" r:id="rId15"/>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7E47E" w14:textId="77777777" w:rsidR="00000000" w:rsidRDefault="00CD5605">
      <w:pPr>
        <w:spacing w:after="0" w:line="240" w:lineRule="auto"/>
      </w:pPr>
      <w:r>
        <w:separator/>
      </w:r>
    </w:p>
  </w:endnote>
  <w:endnote w:type="continuationSeparator" w:id="0">
    <w:p w14:paraId="38D3A2BA" w14:textId="77777777" w:rsidR="00000000" w:rsidRDefault="00CD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02C0D" w14:textId="77777777" w:rsidR="005C02B2" w:rsidRDefault="005C02B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EC97A" w14:textId="77777777" w:rsidR="005C02B2" w:rsidRDefault="00CD5605">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5EB2EF1" wp14:editId="5A74CC1C">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D295B" w14:textId="77777777" w:rsidR="005C02B2" w:rsidRDefault="005C02B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8F0CE" w14:textId="77777777" w:rsidR="00000000" w:rsidRDefault="00CD5605">
      <w:pPr>
        <w:spacing w:after="0" w:line="240" w:lineRule="auto"/>
      </w:pPr>
      <w:r>
        <w:separator/>
      </w:r>
    </w:p>
  </w:footnote>
  <w:footnote w:type="continuationSeparator" w:id="0">
    <w:p w14:paraId="09A0CE99" w14:textId="77777777" w:rsidR="00000000" w:rsidRDefault="00CD5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ED93" w14:textId="77777777" w:rsidR="005C02B2" w:rsidRDefault="005C02B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B001" w14:textId="77777777" w:rsidR="005C02B2" w:rsidRDefault="00CD5605">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088B7BFD" wp14:editId="6A20585F">
          <wp:extent cx="7647535" cy="128963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F8924" w14:textId="77777777" w:rsidR="005C02B2" w:rsidRDefault="005C02B2">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B2"/>
    <w:rsid w:val="005C02B2"/>
    <w:rsid w:val="00CD56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FB6E"/>
  <w15:docId w15:val="{2D02DBA8-0B7F-441B-9921-33CB3031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nJLTUnmWl6EKFbbsDHjaCsYXFA==">CgMxLjA4AHIhMXdnbURJYnowa3I5Y3otVmtyc3NlSmlnOTVNYVVNZXJz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7781aadbd62d141b9da1ae8995247827">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5b4f2493a29817d146004fc99e818f62"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431EDFA-AE77-4BC4-915F-80A844964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A7D3D-761D-48ED-B477-6B16A9EC91B3}">
  <ds:schemaRefs>
    <ds:schemaRef ds:uri="http://schemas.microsoft.com/sharepoint/v3/contenttype/forms"/>
  </ds:schemaRefs>
</ds:datastoreItem>
</file>

<file path=customXml/itemProps4.xml><?xml version="1.0" encoding="utf-8"?>
<ds:datastoreItem xmlns:ds="http://schemas.openxmlformats.org/officeDocument/2006/customXml" ds:itemID="{F231E03B-AF31-4D26-AA04-E092AD89B36D}">
  <ds:schemaRefs>
    <ds:schemaRef ds:uri="8ea0c7a9-7812-4ab2-837e-97a9ce7f45bd"/>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d24e3aec-322b-40d6-846f-3ce85be438e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2130</Characters>
  <Application>Microsoft Office Word</Application>
  <DocSecurity>4</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Brenda Quatrini</cp:lastModifiedBy>
  <cp:revision>2</cp:revision>
  <dcterms:created xsi:type="dcterms:W3CDTF">2025-02-20T14:42:00Z</dcterms:created>
  <dcterms:modified xsi:type="dcterms:W3CDTF">2025-02-20T14:42:00Z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