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F603" w14:textId="42C7C226" w:rsidR="008B5F6D" w:rsidRDefault="008B5F6D" w:rsidP="00F72718">
      <w:pPr>
        <w:jc w:val="both"/>
        <w:rPr>
          <w:rFonts w:ascii="Calibri" w:hAnsi="Calibri" w:cs="Calibri"/>
          <w:sz w:val="24"/>
          <w:szCs w:val="24"/>
        </w:rPr>
      </w:pPr>
    </w:p>
    <w:p w14:paraId="6750DA9B" w14:textId="7CF14D24" w:rsidR="000C1C04" w:rsidRDefault="000C1C04" w:rsidP="009D7E7D">
      <w:pPr>
        <w:jc w:val="center"/>
        <w:rPr>
          <w:b/>
          <w:bCs/>
          <w:i/>
          <w:iCs/>
          <w:sz w:val="28"/>
          <w:szCs w:val="28"/>
        </w:rPr>
      </w:pPr>
      <w:r w:rsidRPr="000C1C04">
        <w:rPr>
          <w:b/>
          <w:bCs/>
          <w:sz w:val="28"/>
          <w:szCs w:val="28"/>
        </w:rPr>
        <w:t>Expoagro 2025</w:t>
      </w:r>
      <w:r>
        <w:rPr>
          <w:b/>
          <w:bCs/>
          <w:sz w:val="28"/>
          <w:szCs w:val="28"/>
        </w:rPr>
        <w:t xml:space="preserve"> con stand </w:t>
      </w:r>
      <w:r w:rsidRPr="000C1C04">
        <w:rPr>
          <w:b/>
          <w:bCs/>
          <w:sz w:val="28"/>
          <w:szCs w:val="28"/>
        </w:rPr>
        <w:t xml:space="preserve">al borde del </w:t>
      </w:r>
      <w:r w:rsidRPr="000C1C04">
        <w:rPr>
          <w:b/>
          <w:bCs/>
          <w:i/>
          <w:iCs/>
          <w:sz w:val="28"/>
          <w:szCs w:val="28"/>
        </w:rPr>
        <w:t>sold out</w:t>
      </w:r>
    </w:p>
    <w:p w14:paraId="4DF490D2" w14:textId="68C20E81" w:rsidR="00E5491F" w:rsidRPr="00E5491F" w:rsidRDefault="00773B1E" w:rsidP="00E5491F">
      <w:pPr>
        <w:jc w:val="center"/>
        <w:rPr>
          <w:i/>
          <w:iCs/>
          <w:sz w:val="24"/>
          <w:szCs w:val="24"/>
        </w:rPr>
      </w:pPr>
      <w:r w:rsidRPr="00E5491F">
        <w:rPr>
          <w:i/>
          <w:iCs/>
          <w:sz w:val="24"/>
          <w:szCs w:val="24"/>
        </w:rPr>
        <w:t>A cinco meses de su apertura, Expoagro 2025 edición YPF Agro</w:t>
      </w:r>
      <w:r w:rsidR="000B50D1" w:rsidRPr="00E5491F">
        <w:rPr>
          <w:i/>
          <w:iCs/>
          <w:sz w:val="24"/>
          <w:szCs w:val="24"/>
        </w:rPr>
        <w:t xml:space="preserve"> avanza con gran impulso y los espacios comienzan a agotarse rápidamente</w:t>
      </w:r>
      <w:r w:rsidRPr="00E5491F">
        <w:rPr>
          <w:i/>
          <w:iCs/>
          <w:sz w:val="24"/>
          <w:szCs w:val="24"/>
        </w:rPr>
        <w:t>.</w:t>
      </w:r>
    </w:p>
    <w:p w14:paraId="4DFCF1B3" w14:textId="5C4D8946" w:rsidR="00773B1E" w:rsidRDefault="00773B1E" w:rsidP="00F72718">
      <w:pPr>
        <w:jc w:val="both"/>
        <w:rPr>
          <w:sz w:val="24"/>
          <w:szCs w:val="24"/>
        </w:rPr>
      </w:pPr>
      <w:r w:rsidRPr="00773B1E">
        <w:rPr>
          <w:sz w:val="24"/>
          <w:szCs w:val="24"/>
        </w:rPr>
        <w:t>Del 11 al 14 de marzo, el predio ferial y autódromo de San Nicolás volverá a ser el epicentro de</w:t>
      </w:r>
      <w:r w:rsidR="00AA490C">
        <w:rPr>
          <w:sz w:val="24"/>
          <w:szCs w:val="24"/>
        </w:rPr>
        <w:t xml:space="preserve"> los agronegocios</w:t>
      </w:r>
      <w:r w:rsidRPr="00773B1E">
        <w:rPr>
          <w:sz w:val="24"/>
          <w:szCs w:val="24"/>
        </w:rPr>
        <w:t>. Con una preventa histórica y una participación que crece año tras año, las empresas</w:t>
      </w:r>
      <w:r w:rsidR="00630D54">
        <w:rPr>
          <w:sz w:val="24"/>
          <w:szCs w:val="24"/>
        </w:rPr>
        <w:t xml:space="preserve"> de </w:t>
      </w:r>
      <w:r w:rsidR="00630D54" w:rsidRPr="00DC7397">
        <w:rPr>
          <w:sz w:val="24"/>
          <w:szCs w:val="24"/>
        </w:rPr>
        <w:t>maquinaria agrícola, insumos, ganadería, servicios</w:t>
      </w:r>
      <w:r w:rsidR="00991E66">
        <w:rPr>
          <w:sz w:val="24"/>
          <w:szCs w:val="24"/>
        </w:rPr>
        <w:t xml:space="preserve">, agtech y entidades </w:t>
      </w:r>
      <w:r w:rsidR="00612025">
        <w:rPr>
          <w:sz w:val="24"/>
          <w:szCs w:val="24"/>
        </w:rPr>
        <w:t xml:space="preserve">bancarias </w:t>
      </w:r>
      <w:r w:rsidRPr="00773B1E">
        <w:rPr>
          <w:sz w:val="24"/>
          <w:szCs w:val="24"/>
        </w:rPr>
        <w:t xml:space="preserve">ya </w:t>
      </w:r>
      <w:r w:rsidR="00923215">
        <w:rPr>
          <w:sz w:val="24"/>
          <w:szCs w:val="24"/>
        </w:rPr>
        <w:t xml:space="preserve">aseguraron </w:t>
      </w:r>
      <w:r w:rsidRPr="00773B1E">
        <w:rPr>
          <w:sz w:val="24"/>
          <w:szCs w:val="24"/>
        </w:rPr>
        <w:t>su lugar en esta plataforma para generar negocios, establecer relaciones estratégicas y mostrar sus últimas innovaciones tecnológicas.</w:t>
      </w:r>
    </w:p>
    <w:p w14:paraId="347E53F6" w14:textId="13E1DED7" w:rsidR="005465BC" w:rsidRDefault="002E0E08" w:rsidP="00F72718">
      <w:pPr>
        <w:jc w:val="both"/>
        <w:rPr>
          <w:sz w:val="24"/>
          <w:szCs w:val="24"/>
        </w:rPr>
      </w:pPr>
      <w:r w:rsidRPr="002E0E08">
        <w:rPr>
          <w:sz w:val="24"/>
          <w:szCs w:val="24"/>
        </w:rPr>
        <w:t xml:space="preserve">En este sentido, Patricio Frydman, gerente comercial, anticipó: </w:t>
      </w:r>
      <w:r w:rsidRPr="00EE4363">
        <w:rPr>
          <w:b/>
          <w:bCs/>
          <w:sz w:val="24"/>
          <w:szCs w:val="24"/>
        </w:rPr>
        <w:t>“</w:t>
      </w:r>
      <w:r w:rsidRPr="00EE4363">
        <w:rPr>
          <w:b/>
          <w:bCs/>
          <w:i/>
          <w:iCs/>
          <w:sz w:val="24"/>
          <w:szCs w:val="24"/>
        </w:rPr>
        <w:t>Al ritmo actual de confirmaciones, estimamos que en noviembre ya no quedarán espacios disponibles</w:t>
      </w:r>
      <w:r w:rsidR="00F70C5E" w:rsidRPr="00EE4363">
        <w:rPr>
          <w:b/>
          <w:bCs/>
          <w:i/>
          <w:iCs/>
          <w:sz w:val="24"/>
          <w:szCs w:val="24"/>
        </w:rPr>
        <w:t xml:space="preserve"> y es</w:t>
      </w:r>
      <w:r w:rsidRPr="00EE4363">
        <w:rPr>
          <w:b/>
          <w:bCs/>
          <w:i/>
          <w:iCs/>
          <w:sz w:val="24"/>
          <w:szCs w:val="24"/>
        </w:rPr>
        <w:t>o marcaría un récord absoluto</w:t>
      </w:r>
      <w:r w:rsidRPr="00EE4363">
        <w:rPr>
          <w:b/>
          <w:bCs/>
          <w:sz w:val="24"/>
          <w:szCs w:val="24"/>
        </w:rPr>
        <w:t>”</w:t>
      </w:r>
      <w:r w:rsidRPr="002E0E08">
        <w:rPr>
          <w:sz w:val="24"/>
          <w:szCs w:val="24"/>
        </w:rPr>
        <w:t xml:space="preserve">, y explicó que </w:t>
      </w:r>
      <w:r w:rsidR="005465BC">
        <w:rPr>
          <w:sz w:val="24"/>
          <w:szCs w:val="24"/>
        </w:rPr>
        <w:t>“</w:t>
      </w:r>
      <w:r w:rsidRPr="00A7378E">
        <w:rPr>
          <w:i/>
          <w:iCs/>
          <w:sz w:val="24"/>
          <w:szCs w:val="24"/>
        </w:rPr>
        <w:t>esto se debe a una exitosa preventa realizada en marzo y agosto</w:t>
      </w:r>
      <w:r w:rsidR="00A7378E" w:rsidRPr="00A7378E">
        <w:rPr>
          <w:i/>
          <w:iCs/>
          <w:sz w:val="24"/>
          <w:szCs w:val="24"/>
        </w:rPr>
        <w:t xml:space="preserve">, y </w:t>
      </w:r>
      <w:r w:rsidR="00C825E2">
        <w:rPr>
          <w:i/>
          <w:iCs/>
          <w:sz w:val="24"/>
          <w:szCs w:val="24"/>
        </w:rPr>
        <w:t xml:space="preserve">a </w:t>
      </w:r>
      <w:r w:rsidR="00A7378E" w:rsidRPr="00A7378E">
        <w:rPr>
          <w:i/>
          <w:iCs/>
          <w:sz w:val="24"/>
          <w:szCs w:val="24"/>
        </w:rPr>
        <w:t xml:space="preserve">que </w:t>
      </w:r>
      <w:r w:rsidR="005465BC" w:rsidRPr="00A7378E">
        <w:rPr>
          <w:i/>
          <w:iCs/>
          <w:sz w:val="24"/>
          <w:szCs w:val="24"/>
        </w:rPr>
        <w:t>se han sumado 60 nuevas empresas que no expusieron en 2024</w:t>
      </w:r>
      <w:r w:rsidR="00A7378E">
        <w:rPr>
          <w:sz w:val="24"/>
          <w:szCs w:val="24"/>
        </w:rPr>
        <w:t xml:space="preserve">”. </w:t>
      </w:r>
    </w:p>
    <w:p w14:paraId="23B447F0" w14:textId="54F9B269" w:rsidR="00773B1E" w:rsidRDefault="002E0E08" w:rsidP="00F72718">
      <w:pPr>
        <w:jc w:val="both"/>
        <w:rPr>
          <w:sz w:val="24"/>
          <w:szCs w:val="24"/>
        </w:rPr>
      </w:pPr>
      <w:r w:rsidRPr="002E0E08">
        <w:rPr>
          <w:sz w:val="24"/>
          <w:szCs w:val="24"/>
        </w:rPr>
        <w:t>Desde la organización destaca</w:t>
      </w:r>
      <w:r w:rsidR="006A123D">
        <w:rPr>
          <w:sz w:val="24"/>
          <w:szCs w:val="24"/>
        </w:rPr>
        <w:t>ro</w:t>
      </w:r>
      <w:r w:rsidRPr="002E0E08">
        <w:rPr>
          <w:sz w:val="24"/>
          <w:szCs w:val="24"/>
        </w:rPr>
        <w:t>n dos tendencias clave</w:t>
      </w:r>
      <w:r w:rsidR="0044225D">
        <w:rPr>
          <w:sz w:val="24"/>
          <w:szCs w:val="24"/>
        </w:rPr>
        <w:t>:</w:t>
      </w:r>
      <w:r w:rsidR="00354096">
        <w:rPr>
          <w:sz w:val="24"/>
          <w:szCs w:val="24"/>
        </w:rPr>
        <w:t xml:space="preserve"> “</w:t>
      </w:r>
      <w:r w:rsidR="00354096" w:rsidRPr="00354096">
        <w:rPr>
          <w:i/>
          <w:iCs/>
          <w:sz w:val="24"/>
          <w:szCs w:val="24"/>
        </w:rPr>
        <w:t>L</w:t>
      </w:r>
      <w:r w:rsidRPr="00354096">
        <w:rPr>
          <w:i/>
          <w:iCs/>
          <w:sz w:val="24"/>
          <w:szCs w:val="24"/>
        </w:rPr>
        <w:t xml:space="preserve">as empresas </w:t>
      </w:r>
      <w:r w:rsidR="000F2C9A" w:rsidRPr="00354096">
        <w:rPr>
          <w:i/>
          <w:iCs/>
          <w:sz w:val="24"/>
          <w:szCs w:val="24"/>
        </w:rPr>
        <w:t xml:space="preserve">ya </w:t>
      </w:r>
      <w:r w:rsidRPr="00354096">
        <w:rPr>
          <w:i/>
          <w:iCs/>
          <w:sz w:val="24"/>
          <w:szCs w:val="24"/>
        </w:rPr>
        <w:t>no discuten su participación, sino que se preparan con anticipación para exhibir sus productos y realizar lanzamientos</w:t>
      </w:r>
      <w:r w:rsidR="000F2C9A" w:rsidRPr="00354096">
        <w:rPr>
          <w:i/>
          <w:iCs/>
          <w:sz w:val="24"/>
          <w:szCs w:val="24"/>
        </w:rPr>
        <w:t>. A</w:t>
      </w:r>
      <w:r w:rsidRPr="00354096">
        <w:rPr>
          <w:i/>
          <w:iCs/>
          <w:sz w:val="24"/>
          <w:szCs w:val="24"/>
        </w:rPr>
        <w:t>demás, hay una visión a largo plazo por parte de los expositores, con acuerdos que se sellan por varios años</w:t>
      </w:r>
      <w:r w:rsidR="00354096">
        <w:rPr>
          <w:sz w:val="24"/>
          <w:szCs w:val="24"/>
        </w:rPr>
        <w:t xml:space="preserve">”, detalló Frydman. </w:t>
      </w:r>
    </w:p>
    <w:p w14:paraId="76722B50" w14:textId="25024A9D" w:rsidR="000422E0" w:rsidRDefault="006F5519" w:rsidP="00F72718">
      <w:pPr>
        <w:jc w:val="both"/>
        <w:rPr>
          <w:sz w:val="24"/>
          <w:szCs w:val="24"/>
        </w:rPr>
      </w:pPr>
      <w:r w:rsidRPr="006F5519">
        <w:rPr>
          <w:sz w:val="24"/>
          <w:szCs w:val="24"/>
        </w:rPr>
        <w:t>E</w:t>
      </w:r>
      <w:r w:rsidR="00724666">
        <w:rPr>
          <w:sz w:val="24"/>
          <w:szCs w:val="24"/>
        </w:rPr>
        <w:t>n</w:t>
      </w:r>
      <w:r w:rsidR="00DD1EC6">
        <w:rPr>
          <w:sz w:val="24"/>
          <w:szCs w:val="24"/>
        </w:rPr>
        <w:t xml:space="preserve"> esa</w:t>
      </w:r>
      <w:r w:rsidR="00724666">
        <w:rPr>
          <w:sz w:val="24"/>
          <w:szCs w:val="24"/>
        </w:rPr>
        <w:t xml:space="preserve"> línea</w:t>
      </w:r>
      <w:r w:rsidRPr="006F5519">
        <w:rPr>
          <w:sz w:val="24"/>
          <w:szCs w:val="24"/>
        </w:rPr>
        <w:t xml:space="preserve">, cabe </w:t>
      </w:r>
      <w:r w:rsidR="00DD1EC6">
        <w:rPr>
          <w:sz w:val="24"/>
          <w:szCs w:val="24"/>
        </w:rPr>
        <w:t>resalt</w:t>
      </w:r>
      <w:r w:rsidRPr="006F5519">
        <w:rPr>
          <w:sz w:val="24"/>
          <w:szCs w:val="24"/>
        </w:rPr>
        <w:t>ar que l</w:t>
      </w:r>
      <w:r w:rsidR="00FB1E9D" w:rsidRPr="006F5519">
        <w:rPr>
          <w:sz w:val="24"/>
          <w:szCs w:val="24"/>
        </w:rPr>
        <w:t xml:space="preserve">a unión estratégica </w:t>
      </w:r>
      <w:r w:rsidR="00707229">
        <w:rPr>
          <w:sz w:val="24"/>
          <w:szCs w:val="24"/>
        </w:rPr>
        <w:t xml:space="preserve">entre </w:t>
      </w:r>
      <w:r w:rsidR="00707229" w:rsidRPr="006F5519">
        <w:rPr>
          <w:b/>
          <w:bCs/>
          <w:sz w:val="24"/>
          <w:szCs w:val="24"/>
        </w:rPr>
        <w:t>Exponenciar e YPF</w:t>
      </w:r>
      <w:r w:rsidR="0044225D" w:rsidRPr="0044225D">
        <w:rPr>
          <w:bCs/>
          <w:sz w:val="24"/>
          <w:szCs w:val="24"/>
        </w:rPr>
        <w:t>,</w:t>
      </w:r>
      <w:r w:rsidR="00707229">
        <w:rPr>
          <w:sz w:val="24"/>
          <w:szCs w:val="24"/>
        </w:rPr>
        <w:t xml:space="preserve"> </w:t>
      </w:r>
      <w:r w:rsidR="00FB1E9D" w:rsidRPr="006F5519">
        <w:rPr>
          <w:sz w:val="24"/>
          <w:szCs w:val="24"/>
        </w:rPr>
        <w:t xml:space="preserve">que </w:t>
      </w:r>
      <w:r w:rsidR="00D80820">
        <w:rPr>
          <w:sz w:val="24"/>
          <w:szCs w:val="24"/>
        </w:rPr>
        <w:t>comenzó</w:t>
      </w:r>
      <w:r w:rsidR="00FB1E9D" w:rsidRPr="006F5519">
        <w:rPr>
          <w:sz w:val="24"/>
          <w:szCs w:val="24"/>
        </w:rPr>
        <w:t xml:space="preserve"> </w:t>
      </w:r>
      <w:r w:rsidR="00082CA6">
        <w:rPr>
          <w:sz w:val="24"/>
          <w:szCs w:val="24"/>
        </w:rPr>
        <w:t>en</w:t>
      </w:r>
      <w:r w:rsidR="00FB1E9D" w:rsidRPr="006F5519">
        <w:rPr>
          <w:sz w:val="24"/>
          <w:szCs w:val="24"/>
        </w:rPr>
        <w:t xml:space="preserve"> 202</w:t>
      </w:r>
      <w:r w:rsidR="00D9459F" w:rsidRPr="006F5519">
        <w:rPr>
          <w:sz w:val="24"/>
          <w:szCs w:val="24"/>
        </w:rPr>
        <w:t>0</w:t>
      </w:r>
      <w:r w:rsidR="0044225D">
        <w:rPr>
          <w:sz w:val="24"/>
          <w:szCs w:val="24"/>
        </w:rPr>
        <w:t>,</w:t>
      </w:r>
      <w:r w:rsidR="00FC41BD" w:rsidRPr="006F5519">
        <w:rPr>
          <w:sz w:val="24"/>
          <w:szCs w:val="24"/>
        </w:rPr>
        <w:t xml:space="preserve"> </w:t>
      </w:r>
      <w:r w:rsidR="00FC41BD">
        <w:rPr>
          <w:sz w:val="24"/>
          <w:szCs w:val="24"/>
        </w:rPr>
        <w:t xml:space="preserve">continúa fortaleciéndose. </w:t>
      </w:r>
      <w:r w:rsidR="00FC41BD" w:rsidRPr="00FC41BD">
        <w:rPr>
          <w:sz w:val="24"/>
          <w:szCs w:val="24"/>
        </w:rPr>
        <w:t xml:space="preserve">Debido a los resultados y </w:t>
      </w:r>
      <w:r w:rsidR="0044225D">
        <w:rPr>
          <w:sz w:val="24"/>
          <w:szCs w:val="24"/>
        </w:rPr>
        <w:t xml:space="preserve">a la </w:t>
      </w:r>
      <w:r w:rsidR="00FC41BD" w:rsidRPr="00FC41BD">
        <w:rPr>
          <w:sz w:val="24"/>
          <w:szCs w:val="24"/>
        </w:rPr>
        <w:t xml:space="preserve">sinergia lograda entre dos referentes del sector del agro que apuestan al desarrollo de la cadena agroindustrial argentina, </w:t>
      </w:r>
      <w:r w:rsidRPr="006F5519">
        <w:rPr>
          <w:b/>
          <w:bCs/>
          <w:sz w:val="24"/>
          <w:szCs w:val="24"/>
        </w:rPr>
        <w:t xml:space="preserve">se </w:t>
      </w:r>
      <w:r w:rsidR="00FC41BD" w:rsidRPr="006F5519">
        <w:rPr>
          <w:b/>
          <w:bCs/>
          <w:sz w:val="24"/>
          <w:szCs w:val="24"/>
        </w:rPr>
        <w:t>renov</w:t>
      </w:r>
      <w:r w:rsidRPr="006F5519">
        <w:rPr>
          <w:b/>
          <w:bCs/>
          <w:sz w:val="24"/>
          <w:szCs w:val="24"/>
        </w:rPr>
        <w:t>ó</w:t>
      </w:r>
      <w:r w:rsidR="00FC41BD" w:rsidRPr="006F5519">
        <w:rPr>
          <w:b/>
          <w:bCs/>
          <w:sz w:val="24"/>
          <w:szCs w:val="24"/>
        </w:rPr>
        <w:t xml:space="preserve"> la alianza estratégica por tres años</w:t>
      </w:r>
      <w:r w:rsidR="00FC41BD">
        <w:rPr>
          <w:sz w:val="24"/>
          <w:szCs w:val="24"/>
        </w:rPr>
        <w:t>: 2025, 2026 y 2027</w:t>
      </w:r>
      <w:r w:rsidR="00FC41BD" w:rsidRPr="00D4625F">
        <w:rPr>
          <w:sz w:val="24"/>
          <w:szCs w:val="24"/>
        </w:rPr>
        <w:t xml:space="preserve"> con el objetivo de continuar potenciando el valor de Expoagro</w:t>
      </w:r>
      <w:r w:rsidR="00FC41BD">
        <w:rPr>
          <w:sz w:val="24"/>
          <w:szCs w:val="24"/>
        </w:rPr>
        <w:t>.</w:t>
      </w:r>
    </w:p>
    <w:p w14:paraId="197474F4" w14:textId="56EE6FA7" w:rsidR="006E04AD" w:rsidRPr="006E04AD" w:rsidRDefault="005D305F" w:rsidP="00F727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</w:t>
      </w:r>
      <w:r w:rsidR="003A23A5">
        <w:rPr>
          <w:b/>
          <w:bCs/>
          <w:sz w:val="24"/>
          <w:szCs w:val="24"/>
        </w:rPr>
        <w:t xml:space="preserve"> </w:t>
      </w:r>
      <w:r w:rsidR="00D358FD">
        <w:rPr>
          <w:b/>
          <w:bCs/>
          <w:sz w:val="24"/>
          <w:szCs w:val="24"/>
        </w:rPr>
        <w:t xml:space="preserve">paradas </w:t>
      </w:r>
      <w:r w:rsidR="009242DF">
        <w:rPr>
          <w:b/>
          <w:bCs/>
          <w:sz w:val="24"/>
          <w:szCs w:val="24"/>
        </w:rPr>
        <w:t xml:space="preserve">clave </w:t>
      </w:r>
      <w:r w:rsidR="008524D0">
        <w:rPr>
          <w:b/>
          <w:bCs/>
          <w:sz w:val="24"/>
          <w:szCs w:val="24"/>
        </w:rPr>
        <w:t>para dar el salto productivo</w:t>
      </w:r>
    </w:p>
    <w:p w14:paraId="3E6A4992" w14:textId="56429CF4" w:rsidR="00314DFA" w:rsidRPr="00314DFA" w:rsidRDefault="001B217D" w:rsidP="00F72718">
      <w:pPr>
        <w:jc w:val="both"/>
        <w:rPr>
          <w:sz w:val="24"/>
          <w:szCs w:val="24"/>
        </w:rPr>
      </w:pPr>
      <w:r>
        <w:rPr>
          <w:sz w:val="24"/>
          <w:szCs w:val="24"/>
        </w:rPr>
        <w:t>Palpitando lo que será una nueva edici</w:t>
      </w:r>
      <w:r w:rsidR="005926D0">
        <w:rPr>
          <w:sz w:val="24"/>
          <w:szCs w:val="24"/>
        </w:rPr>
        <w:t xml:space="preserve">ón de la Capital Nacional de los </w:t>
      </w:r>
      <w:r w:rsidR="00697D0D">
        <w:rPr>
          <w:sz w:val="24"/>
          <w:szCs w:val="24"/>
        </w:rPr>
        <w:t>Agronegocios</w:t>
      </w:r>
      <w:r w:rsidR="005926D0">
        <w:rPr>
          <w:sz w:val="24"/>
          <w:szCs w:val="24"/>
        </w:rPr>
        <w:t>,</w:t>
      </w:r>
      <w:r w:rsidR="00197860">
        <w:rPr>
          <w:sz w:val="24"/>
          <w:szCs w:val="24"/>
        </w:rPr>
        <w:t xml:space="preserve"> </w:t>
      </w:r>
      <w:r w:rsidR="00181B50">
        <w:rPr>
          <w:sz w:val="24"/>
          <w:szCs w:val="24"/>
        </w:rPr>
        <w:t xml:space="preserve">hay </w:t>
      </w:r>
      <w:r w:rsidR="00197860">
        <w:rPr>
          <w:sz w:val="24"/>
          <w:szCs w:val="24"/>
        </w:rPr>
        <w:t xml:space="preserve">empresas </w:t>
      </w:r>
      <w:r w:rsidR="00181B50">
        <w:rPr>
          <w:sz w:val="24"/>
          <w:szCs w:val="24"/>
        </w:rPr>
        <w:t xml:space="preserve">que </w:t>
      </w:r>
      <w:r w:rsidR="00197860">
        <w:rPr>
          <w:sz w:val="24"/>
          <w:szCs w:val="24"/>
        </w:rPr>
        <w:t xml:space="preserve">están por comenzar a sembrar su </w:t>
      </w:r>
      <w:r w:rsidR="00197860" w:rsidRPr="00181B50">
        <w:rPr>
          <w:i/>
          <w:iCs/>
          <w:sz w:val="24"/>
          <w:szCs w:val="24"/>
        </w:rPr>
        <w:t>plot</w:t>
      </w:r>
      <w:r w:rsidR="00197860">
        <w:rPr>
          <w:sz w:val="24"/>
          <w:szCs w:val="24"/>
        </w:rPr>
        <w:t>.</w:t>
      </w:r>
      <w:r w:rsidR="005926D0">
        <w:rPr>
          <w:sz w:val="24"/>
          <w:szCs w:val="24"/>
        </w:rPr>
        <w:t xml:space="preserve"> </w:t>
      </w:r>
      <w:r w:rsidR="00122FC3">
        <w:rPr>
          <w:sz w:val="24"/>
          <w:szCs w:val="24"/>
        </w:rPr>
        <w:t xml:space="preserve">Una característica distintiva de </w:t>
      </w:r>
      <w:r w:rsidR="006B00E3">
        <w:rPr>
          <w:sz w:val="24"/>
          <w:szCs w:val="24"/>
        </w:rPr>
        <w:t xml:space="preserve">Expoagro es </w:t>
      </w:r>
      <w:r w:rsidR="00122FC3">
        <w:rPr>
          <w:sz w:val="24"/>
          <w:szCs w:val="24"/>
        </w:rPr>
        <w:t xml:space="preserve">que </w:t>
      </w:r>
      <w:r w:rsidR="00E87361">
        <w:rPr>
          <w:sz w:val="24"/>
          <w:szCs w:val="24"/>
        </w:rPr>
        <w:t xml:space="preserve">se pueden conocer de primera mano </w:t>
      </w:r>
      <w:r w:rsidR="00122FC3">
        <w:rPr>
          <w:sz w:val="24"/>
          <w:szCs w:val="24"/>
        </w:rPr>
        <w:t xml:space="preserve">la última </w:t>
      </w:r>
      <w:r w:rsidR="00075895" w:rsidRPr="00075895">
        <w:rPr>
          <w:sz w:val="24"/>
          <w:szCs w:val="24"/>
        </w:rPr>
        <w:t>tecnología en semillas, fitosanitarios y fertilizantes</w:t>
      </w:r>
      <w:r w:rsidR="00314DFA">
        <w:rPr>
          <w:sz w:val="24"/>
          <w:szCs w:val="24"/>
        </w:rPr>
        <w:t xml:space="preserve"> a través de los </w:t>
      </w:r>
      <w:r w:rsidR="003800F5" w:rsidRPr="00314DFA">
        <w:rPr>
          <w:sz w:val="24"/>
          <w:szCs w:val="24"/>
        </w:rPr>
        <w:t>ensayos de cultivo en pie</w:t>
      </w:r>
      <w:r w:rsidR="00314DFA" w:rsidRPr="00314DFA">
        <w:rPr>
          <w:sz w:val="24"/>
          <w:szCs w:val="24"/>
        </w:rPr>
        <w:t>.</w:t>
      </w:r>
      <w:r w:rsidR="00D30F65">
        <w:rPr>
          <w:sz w:val="24"/>
          <w:szCs w:val="24"/>
        </w:rPr>
        <w:t xml:space="preserve"> Estas parcelas se destacan en el corazón de la expo y </w:t>
      </w:r>
      <w:r w:rsidR="004B6603">
        <w:rPr>
          <w:sz w:val="24"/>
          <w:szCs w:val="24"/>
        </w:rPr>
        <w:t xml:space="preserve">en </w:t>
      </w:r>
      <w:r w:rsidR="00981434">
        <w:rPr>
          <w:sz w:val="24"/>
          <w:szCs w:val="24"/>
        </w:rPr>
        <w:t>cercanías del</w:t>
      </w:r>
      <w:r w:rsidR="00D30F65">
        <w:rPr>
          <w:sz w:val="24"/>
          <w:szCs w:val="24"/>
        </w:rPr>
        <w:t xml:space="preserve"> </w:t>
      </w:r>
      <w:r w:rsidR="00981434">
        <w:rPr>
          <w:sz w:val="24"/>
          <w:szCs w:val="24"/>
        </w:rPr>
        <w:t>I</w:t>
      </w:r>
      <w:r w:rsidR="00D30F65">
        <w:rPr>
          <w:sz w:val="24"/>
          <w:szCs w:val="24"/>
        </w:rPr>
        <w:t>ngreso A</w:t>
      </w:r>
      <w:r w:rsidR="00981434">
        <w:rPr>
          <w:sz w:val="24"/>
          <w:szCs w:val="24"/>
        </w:rPr>
        <w:t xml:space="preserve">. </w:t>
      </w:r>
    </w:p>
    <w:p w14:paraId="029E8EE9" w14:textId="7B99F68D" w:rsidR="00393537" w:rsidRDefault="00393537" w:rsidP="00F72718">
      <w:pPr>
        <w:jc w:val="both"/>
        <w:rPr>
          <w:sz w:val="24"/>
          <w:szCs w:val="24"/>
        </w:rPr>
      </w:pPr>
      <w:r>
        <w:rPr>
          <w:sz w:val="24"/>
          <w:szCs w:val="24"/>
        </w:rPr>
        <w:t>Nuevamente</w:t>
      </w:r>
      <w:r w:rsidR="008524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93537">
        <w:rPr>
          <w:b/>
          <w:bCs/>
          <w:sz w:val="24"/>
          <w:szCs w:val="24"/>
        </w:rPr>
        <w:t xml:space="preserve">Nidera </w:t>
      </w:r>
      <w:r w:rsidR="00B8693B">
        <w:rPr>
          <w:b/>
          <w:bCs/>
          <w:sz w:val="24"/>
          <w:szCs w:val="24"/>
        </w:rPr>
        <w:t xml:space="preserve">Semillas </w:t>
      </w:r>
      <w:r w:rsidRPr="00393537">
        <w:rPr>
          <w:b/>
          <w:bCs/>
          <w:sz w:val="24"/>
          <w:szCs w:val="24"/>
        </w:rPr>
        <w:t>será el semillero oficial</w:t>
      </w:r>
      <w:r>
        <w:rPr>
          <w:sz w:val="24"/>
          <w:szCs w:val="24"/>
        </w:rPr>
        <w:t xml:space="preserve"> y</w:t>
      </w:r>
      <w:r w:rsidR="001B5318">
        <w:rPr>
          <w:sz w:val="24"/>
          <w:szCs w:val="24"/>
        </w:rPr>
        <w:t>,</w:t>
      </w:r>
      <w:r>
        <w:rPr>
          <w:sz w:val="24"/>
          <w:szCs w:val="24"/>
        </w:rPr>
        <w:t xml:space="preserve"> como novedad,</w:t>
      </w:r>
      <w:r w:rsidRPr="007D769A">
        <w:rPr>
          <w:b/>
          <w:bCs/>
          <w:sz w:val="24"/>
          <w:szCs w:val="24"/>
        </w:rPr>
        <w:t xml:space="preserve"> KWS y LDC</w:t>
      </w:r>
      <w:r w:rsidR="008B76F8">
        <w:rPr>
          <w:b/>
          <w:bCs/>
          <w:sz w:val="24"/>
          <w:szCs w:val="24"/>
        </w:rPr>
        <w:t xml:space="preserve"> </w:t>
      </w:r>
      <w:r w:rsidR="008B76F8" w:rsidRPr="008B76F8">
        <w:rPr>
          <w:sz w:val="24"/>
          <w:szCs w:val="24"/>
        </w:rPr>
        <w:t>(Louis Dreyfus Company)</w:t>
      </w:r>
      <w:r>
        <w:rPr>
          <w:sz w:val="24"/>
          <w:szCs w:val="24"/>
        </w:rPr>
        <w:t xml:space="preserve"> se suman por primera vez </w:t>
      </w:r>
      <w:r w:rsidR="001F78AA">
        <w:rPr>
          <w:sz w:val="24"/>
          <w:szCs w:val="24"/>
        </w:rPr>
        <w:t>con este formato</w:t>
      </w:r>
      <w:r>
        <w:rPr>
          <w:sz w:val="24"/>
          <w:szCs w:val="24"/>
        </w:rPr>
        <w:t>.</w:t>
      </w:r>
      <w:r w:rsidR="007D769A">
        <w:rPr>
          <w:sz w:val="24"/>
          <w:szCs w:val="24"/>
        </w:rPr>
        <w:t xml:space="preserve"> </w:t>
      </w:r>
      <w:r w:rsidR="00E50662">
        <w:rPr>
          <w:sz w:val="24"/>
          <w:szCs w:val="24"/>
        </w:rPr>
        <w:t xml:space="preserve">En </w:t>
      </w:r>
      <w:r w:rsidR="00AE397E">
        <w:rPr>
          <w:sz w:val="24"/>
          <w:szCs w:val="24"/>
        </w:rPr>
        <w:t xml:space="preserve">este recorrido clave para </w:t>
      </w:r>
      <w:r w:rsidR="00E50662" w:rsidRPr="00E50662">
        <w:rPr>
          <w:sz w:val="24"/>
          <w:szCs w:val="24"/>
        </w:rPr>
        <w:t>productores</w:t>
      </w:r>
      <w:r w:rsidR="00AE397E">
        <w:rPr>
          <w:sz w:val="24"/>
          <w:szCs w:val="24"/>
        </w:rPr>
        <w:t xml:space="preserve"> y </w:t>
      </w:r>
      <w:r w:rsidR="00E50662" w:rsidRPr="00E50662">
        <w:rPr>
          <w:sz w:val="24"/>
          <w:szCs w:val="24"/>
        </w:rPr>
        <w:t>técnicos</w:t>
      </w:r>
      <w:r w:rsidR="001B5318">
        <w:rPr>
          <w:sz w:val="24"/>
          <w:szCs w:val="24"/>
        </w:rPr>
        <w:t>,</w:t>
      </w:r>
      <w:r w:rsidR="00E50662" w:rsidRPr="00E50662">
        <w:rPr>
          <w:sz w:val="24"/>
          <w:szCs w:val="24"/>
        </w:rPr>
        <w:t xml:space="preserve"> </w:t>
      </w:r>
      <w:r w:rsidR="00AE397E">
        <w:rPr>
          <w:sz w:val="24"/>
          <w:szCs w:val="24"/>
        </w:rPr>
        <w:t>t</w:t>
      </w:r>
      <w:r w:rsidR="00222344">
        <w:rPr>
          <w:sz w:val="24"/>
          <w:szCs w:val="24"/>
        </w:rPr>
        <w:t xml:space="preserve">ambién estarán </w:t>
      </w:r>
      <w:r w:rsidR="00DA6D40" w:rsidRPr="00052392">
        <w:rPr>
          <w:b/>
          <w:bCs/>
          <w:sz w:val="24"/>
          <w:szCs w:val="24"/>
        </w:rPr>
        <w:t xml:space="preserve">YPF Agro, </w:t>
      </w:r>
      <w:r w:rsidR="002D13D9" w:rsidRPr="00052392">
        <w:rPr>
          <w:b/>
          <w:bCs/>
          <w:sz w:val="24"/>
          <w:szCs w:val="24"/>
        </w:rPr>
        <w:t>AFA, Advanta, Atanor, Bayer</w:t>
      </w:r>
      <w:r w:rsidR="00A82933">
        <w:rPr>
          <w:b/>
          <w:bCs/>
          <w:sz w:val="24"/>
          <w:szCs w:val="24"/>
        </w:rPr>
        <w:t>/Dekalb</w:t>
      </w:r>
      <w:r w:rsidR="007D769A">
        <w:rPr>
          <w:b/>
          <w:bCs/>
          <w:sz w:val="24"/>
          <w:szCs w:val="24"/>
        </w:rPr>
        <w:t>/FieldView</w:t>
      </w:r>
      <w:r w:rsidR="002D13D9" w:rsidRPr="00052392">
        <w:rPr>
          <w:b/>
          <w:bCs/>
          <w:sz w:val="24"/>
          <w:szCs w:val="24"/>
        </w:rPr>
        <w:t xml:space="preserve">, </w:t>
      </w:r>
      <w:r w:rsidR="005229B0">
        <w:rPr>
          <w:b/>
          <w:bCs/>
          <w:sz w:val="24"/>
          <w:szCs w:val="24"/>
        </w:rPr>
        <w:t>DONMARIO</w:t>
      </w:r>
      <w:r w:rsidR="001F78AA">
        <w:rPr>
          <w:b/>
          <w:bCs/>
          <w:sz w:val="24"/>
          <w:szCs w:val="24"/>
        </w:rPr>
        <w:t xml:space="preserve"> Semillas</w:t>
      </w:r>
      <w:r w:rsidR="00B63F8B" w:rsidRPr="00052392">
        <w:rPr>
          <w:b/>
          <w:bCs/>
          <w:sz w:val="24"/>
          <w:szCs w:val="24"/>
        </w:rPr>
        <w:t xml:space="preserve">, </w:t>
      </w:r>
      <w:r w:rsidR="002D13D9" w:rsidRPr="00052392">
        <w:rPr>
          <w:b/>
          <w:bCs/>
          <w:sz w:val="24"/>
          <w:szCs w:val="24"/>
        </w:rPr>
        <w:t>NK</w:t>
      </w:r>
      <w:r w:rsidR="00B8693B">
        <w:rPr>
          <w:b/>
          <w:bCs/>
          <w:sz w:val="24"/>
          <w:szCs w:val="24"/>
        </w:rPr>
        <w:t xml:space="preserve"> Semillas</w:t>
      </w:r>
      <w:r w:rsidR="002D13D9" w:rsidRPr="00052392">
        <w:rPr>
          <w:b/>
          <w:bCs/>
          <w:sz w:val="24"/>
          <w:szCs w:val="24"/>
        </w:rPr>
        <w:t>, Spraytec</w:t>
      </w:r>
      <w:r w:rsidR="00DA6D40" w:rsidRPr="00052392">
        <w:rPr>
          <w:b/>
          <w:bCs/>
          <w:sz w:val="24"/>
          <w:szCs w:val="24"/>
        </w:rPr>
        <w:t xml:space="preserve"> y</w:t>
      </w:r>
      <w:r w:rsidR="002D13D9" w:rsidRPr="00052392">
        <w:rPr>
          <w:b/>
          <w:bCs/>
          <w:sz w:val="24"/>
          <w:szCs w:val="24"/>
        </w:rPr>
        <w:t xml:space="preserve"> Stine</w:t>
      </w:r>
      <w:r w:rsidR="007D769A">
        <w:rPr>
          <w:sz w:val="24"/>
          <w:szCs w:val="24"/>
        </w:rPr>
        <w:t xml:space="preserve">. </w:t>
      </w:r>
      <w:r w:rsidR="00B17CA2">
        <w:rPr>
          <w:sz w:val="24"/>
          <w:szCs w:val="24"/>
        </w:rPr>
        <w:t xml:space="preserve">Convirtiéndose en </w:t>
      </w:r>
      <w:r w:rsidR="00C0191E">
        <w:rPr>
          <w:sz w:val="24"/>
          <w:szCs w:val="24"/>
        </w:rPr>
        <w:t>doce</w:t>
      </w:r>
      <w:r w:rsidR="00B17CA2">
        <w:rPr>
          <w:sz w:val="24"/>
          <w:szCs w:val="24"/>
        </w:rPr>
        <w:t xml:space="preserve"> </w:t>
      </w:r>
      <w:r w:rsidR="00A54C5B">
        <w:rPr>
          <w:sz w:val="24"/>
          <w:szCs w:val="24"/>
        </w:rPr>
        <w:t>estaciones</w:t>
      </w:r>
      <w:r w:rsidR="00A54C5B" w:rsidRPr="00A54C5B">
        <w:t xml:space="preserve"> </w:t>
      </w:r>
      <w:r w:rsidR="00A54C5B">
        <w:rPr>
          <w:sz w:val="24"/>
          <w:szCs w:val="24"/>
        </w:rPr>
        <w:t xml:space="preserve">obligadas para </w:t>
      </w:r>
      <w:r w:rsidR="00A54C5B" w:rsidRPr="00A54C5B">
        <w:rPr>
          <w:sz w:val="24"/>
          <w:szCs w:val="24"/>
        </w:rPr>
        <w:t xml:space="preserve">conocer los nuevos materiales y dialogar con los </w:t>
      </w:r>
      <w:r w:rsidR="00A54C5B">
        <w:rPr>
          <w:sz w:val="24"/>
          <w:szCs w:val="24"/>
        </w:rPr>
        <w:t>esp</w:t>
      </w:r>
      <w:r w:rsidR="00E3455F">
        <w:rPr>
          <w:sz w:val="24"/>
          <w:szCs w:val="24"/>
        </w:rPr>
        <w:t>e</w:t>
      </w:r>
      <w:r w:rsidR="00A54C5B">
        <w:rPr>
          <w:sz w:val="24"/>
          <w:szCs w:val="24"/>
        </w:rPr>
        <w:t>cialistas</w:t>
      </w:r>
      <w:r w:rsidR="00A54C5B" w:rsidRPr="00A54C5B">
        <w:rPr>
          <w:sz w:val="24"/>
          <w:szCs w:val="24"/>
        </w:rPr>
        <w:t xml:space="preserve"> en busca de tecnologías que permitan dar saltos productivos.</w:t>
      </w:r>
      <w:r w:rsidR="00A54C5B">
        <w:rPr>
          <w:sz w:val="24"/>
          <w:szCs w:val="24"/>
        </w:rPr>
        <w:t xml:space="preserve"> </w:t>
      </w:r>
    </w:p>
    <w:p w14:paraId="1948B584" w14:textId="31A27C14" w:rsidR="00B17CA2" w:rsidRPr="002B3444" w:rsidRDefault="002B3444" w:rsidP="00F72718">
      <w:pPr>
        <w:jc w:val="both"/>
        <w:rPr>
          <w:b/>
          <w:bCs/>
          <w:sz w:val="24"/>
          <w:szCs w:val="24"/>
        </w:rPr>
      </w:pPr>
      <w:r w:rsidRPr="002B3444">
        <w:rPr>
          <w:b/>
          <w:bCs/>
          <w:sz w:val="24"/>
          <w:szCs w:val="24"/>
        </w:rPr>
        <w:t>Los bancos ya apuestan fuerte</w:t>
      </w:r>
    </w:p>
    <w:p w14:paraId="6D7EBD84" w14:textId="661B9909" w:rsidR="00DD1782" w:rsidRPr="00DD1782" w:rsidRDefault="00DD1782" w:rsidP="00F72718">
      <w:pPr>
        <w:jc w:val="both"/>
        <w:rPr>
          <w:sz w:val="24"/>
          <w:szCs w:val="24"/>
        </w:rPr>
      </w:pPr>
      <w:r w:rsidRPr="00DD1782">
        <w:rPr>
          <w:sz w:val="24"/>
          <w:szCs w:val="24"/>
        </w:rPr>
        <w:lastRenderedPageBreak/>
        <w:t xml:space="preserve">Desde hace varias campañas, </w:t>
      </w:r>
      <w:r w:rsidR="002E7C17">
        <w:rPr>
          <w:sz w:val="24"/>
          <w:szCs w:val="24"/>
        </w:rPr>
        <w:t xml:space="preserve">la exposición </w:t>
      </w:r>
      <w:r w:rsidRPr="00DD1782">
        <w:rPr>
          <w:sz w:val="24"/>
          <w:szCs w:val="24"/>
        </w:rPr>
        <w:t xml:space="preserve">marca el inicio de los agronegocios del año y los bancos se preparan especialmente para </w:t>
      </w:r>
      <w:r w:rsidR="000F5474" w:rsidRPr="00DD1782">
        <w:rPr>
          <w:sz w:val="24"/>
          <w:szCs w:val="24"/>
        </w:rPr>
        <w:t>ofrecer soluciones crediticias, tasas competitivas y promociones con tarjetas de crédito, diseñadas para acompañar el desarrollo y crecimiento del sector agropecuario</w:t>
      </w:r>
      <w:r w:rsidRPr="00DD1782">
        <w:rPr>
          <w:sz w:val="24"/>
          <w:szCs w:val="24"/>
        </w:rPr>
        <w:t xml:space="preserve">. </w:t>
      </w:r>
      <w:r w:rsidR="00816468" w:rsidRPr="00DD1782">
        <w:rPr>
          <w:sz w:val="24"/>
          <w:szCs w:val="24"/>
        </w:rPr>
        <w:t xml:space="preserve">Al momento, </w:t>
      </w:r>
      <w:r w:rsidR="00816468" w:rsidRPr="00052392">
        <w:rPr>
          <w:b/>
          <w:bCs/>
          <w:sz w:val="24"/>
          <w:szCs w:val="24"/>
        </w:rPr>
        <w:t>once bancos confirma</w:t>
      </w:r>
      <w:r w:rsidR="00314581">
        <w:rPr>
          <w:b/>
          <w:bCs/>
          <w:sz w:val="24"/>
          <w:szCs w:val="24"/>
        </w:rPr>
        <w:t>ron</w:t>
      </w:r>
      <w:r w:rsidR="00816468" w:rsidRPr="00052392">
        <w:rPr>
          <w:b/>
          <w:bCs/>
          <w:sz w:val="24"/>
          <w:szCs w:val="24"/>
        </w:rPr>
        <w:t xml:space="preserve"> su participación</w:t>
      </w:r>
      <w:r w:rsidR="00816468" w:rsidRPr="00DD1782">
        <w:rPr>
          <w:sz w:val="24"/>
          <w:szCs w:val="24"/>
        </w:rPr>
        <w:t xml:space="preserve">, con </w:t>
      </w:r>
      <w:r w:rsidR="00816468" w:rsidRPr="00052392">
        <w:rPr>
          <w:b/>
          <w:bCs/>
          <w:sz w:val="24"/>
          <w:szCs w:val="24"/>
        </w:rPr>
        <w:t>Banco Provincia</w:t>
      </w:r>
      <w:r w:rsidR="00816468" w:rsidRPr="00DD1782">
        <w:rPr>
          <w:sz w:val="24"/>
          <w:szCs w:val="24"/>
        </w:rPr>
        <w:t xml:space="preserve"> a la cabeza como main sponsor</w:t>
      </w:r>
      <w:r w:rsidR="001B5318">
        <w:rPr>
          <w:sz w:val="24"/>
          <w:szCs w:val="24"/>
        </w:rPr>
        <w:t>,</w:t>
      </w:r>
      <w:r w:rsidR="00816468" w:rsidRPr="00DD1782">
        <w:rPr>
          <w:sz w:val="24"/>
          <w:szCs w:val="24"/>
        </w:rPr>
        <w:t xml:space="preserve"> </w:t>
      </w:r>
      <w:r w:rsidR="00816468" w:rsidRPr="00052392">
        <w:rPr>
          <w:b/>
          <w:bCs/>
          <w:sz w:val="24"/>
          <w:szCs w:val="24"/>
        </w:rPr>
        <w:t>Banco Nación</w:t>
      </w:r>
      <w:r w:rsidR="00816468" w:rsidRPr="00DD1782">
        <w:rPr>
          <w:sz w:val="24"/>
          <w:szCs w:val="24"/>
        </w:rPr>
        <w:t xml:space="preserve"> como sponsor</w:t>
      </w:r>
      <w:r w:rsidR="001B5318">
        <w:rPr>
          <w:sz w:val="24"/>
          <w:szCs w:val="24"/>
        </w:rPr>
        <w:t>,</w:t>
      </w:r>
      <w:r w:rsidR="00816468" w:rsidRPr="00DD1782">
        <w:rPr>
          <w:sz w:val="24"/>
          <w:szCs w:val="24"/>
        </w:rPr>
        <w:t xml:space="preserve"> </w:t>
      </w:r>
      <w:r w:rsidR="00816468" w:rsidRPr="00052392">
        <w:rPr>
          <w:b/>
          <w:bCs/>
          <w:sz w:val="24"/>
          <w:szCs w:val="24"/>
        </w:rPr>
        <w:t>ICBC</w:t>
      </w:r>
      <w:r w:rsidR="00816468" w:rsidRPr="00DD1782">
        <w:rPr>
          <w:sz w:val="24"/>
          <w:szCs w:val="24"/>
        </w:rPr>
        <w:t xml:space="preserve"> como sponsor internacional</w:t>
      </w:r>
      <w:r w:rsidR="00816468">
        <w:rPr>
          <w:sz w:val="24"/>
          <w:szCs w:val="24"/>
        </w:rPr>
        <w:t xml:space="preserve"> </w:t>
      </w:r>
      <w:r w:rsidR="00816468" w:rsidRPr="00DD1782">
        <w:rPr>
          <w:sz w:val="24"/>
          <w:szCs w:val="24"/>
        </w:rPr>
        <w:t xml:space="preserve">y </w:t>
      </w:r>
      <w:r w:rsidR="00816468" w:rsidRPr="00052392">
        <w:rPr>
          <w:b/>
          <w:bCs/>
          <w:sz w:val="24"/>
          <w:szCs w:val="24"/>
        </w:rPr>
        <w:t xml:space="preserve">Banco Galicia como </w:t>
      </w:r>
      <w:r w:rsidR="00816468" w:rsidRPr="00DD1782">
        <w:rPr>
          <w:sz w:val="24"/>
          <w:szCs w:val="24"/>
        </w:rPr>
        <w:t xml:space="preserve">auspiciante. </w:t>
      </w:r>
      <w:r w:rsidR="00816468">
        <w:rPr>
          <w:sz w:val="24"/>
          <w:szCs w:val="24"/>
        </w:rPr>
        <w:t xml:space="preserve">También </w:t>
      </w:r>
      <w:r w:rsidR="00816468" w:rsidRPr="00DD1782">
        <w:rPr>
          <w:sz w:val="24"/>
          <w:szCs w:val="24"/>
        </w:rPr>
        <w:t xml:space="preserve">estarán </w:t>
      </w:r>
      <w:r w:rsidR="00816468" w:rsidRPr="00052392">
        <w:rPr>
          <w:b/>
          <w:bCs/>
          <w:sz w:val="24"/>
          <w:szCs w:val="24"/>
        </w:rPr>
        <w:t>BBVA, Banco Comafi, Banco Credicoop, Banco de La Pampa, Banco Macro, Banco Patagonia y Santander</w:t>
      </w:r>
      <w:r w:rsidR="00816468">
        <w:rPr>
          <w:sz w:val="24"/>
          <w:szCs w:val="24"/>
        </w:rPr>
        <w:t xml:space="preserve">. </w:t>
      </w:r>
    </w:p>
    <w:p w14:paraId="1904524C" w14:textId="16A65C8D" w:rsidR="002E4826" w:rsidRPr="00586D17" w:rsidRDefault="00586D17" w:rsidP="002E4826">
      <w:pPr>
        <w:jc w:val="both"/>
        <w:rPr>
          <w:b/>
          <w:bCs/>
          <w:sz w:val="24"/>
          <w:szCs w:val="24"/>
        </w:rPr>
      </w:pPr>
      <w:r w:rsidRPr="00586D17">
        <w:rPr>
          <w:b/>
          <w:bCs/>
          <w:sz w:val="24"/>
          <w:szCs w:val="24"/>
        </w:rPr>
        <w:t xml:space="preserve">Despegue </w:t>
      </w:r>
      <w:r w:rsidR="002E4826" w:rsidRPr="00586D17">
        <w:rPr>
          <w:b/>
          <w:bCs/>
          <w:sz w:val="24"/>
          <w:szCs w:val="24"/>
        </w:rPr>
        <w:t xml:space="preserve">para el </w:t>
      </w:r>
      <w:r w:rsidR="00D57176">
        <w:rPr>
          <w:b/>
          <w:bCs/>
          <w:sz w:val="24"/>
          <w:szCs w:val="24"/>
        </w:rPr>
        <w:t>S</w:t>
      </w:r>
      <w:r w:rsidR="002E4826" w:rsidRPr="00586D17">
        <w:rPr>
          <w:b/>
          <w:bCs/>
          <w:sz w:val="24"/>
          <w:szCs w:val="24"/>
        </w:rPr>
        <w:t xml:space="preserve">ector </w:t>
      </w:r>
      <w:r w:rsidR="00D57176">
        <w:rPr>
          <w:b/>
          <w:bCs/>
          <w:sz w:val="24"/>
          <w:szCs w:val="24"/>
        </w:rPr>
        <w:t>G</w:t>
      </w:r>
      <w:r w:rsidR="002E4826" w:rsidRPr="00586D17">
        <w:rPr>
          <w:b/>
          <w:bCs/>
          <w:sz w:val="24"/>
          <w:szCs w:val="24"/>
        </w:rPr>
        <w:t xml:space="preserve">anadero y </w:t>
      </w:r>
      <w:r w:rsidR="007A05FC">
        <w:rPr>
          <w:b/>
          <w:bCs/>
          <w:sz w:val="24"/>
          <w:szCs w:val="24"/>
        </w:rPr>
        <w:t xml:space="preserve">el </w:t>
      </w:r>
      <w:r w:rsidRPr="00586D17">
        <w:rPr>
          <w:b/>
          <w:bCs/>
          <w:sz w:val="24"/>
          <w:szCs w:val="24"/>
        </w:rPr>
        <w:t>Espacio Agtech</w:t>
      </w:r>
    </w:p>
    <w:p w14:paraId="0AC95A2D" w14:textId="2BEE0E85" w:rsidR="00FB79A0" w:rsidRDefault="00CF7D38" w:rsidP="002E482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3A3C">
        <w:rPr>
          <w:sz w:val="24"/>
          <w:szCs w:val="24"/>
        </w:rPr>
        <w:t xml:space="preserve">mbos sectores vienen ganando </w:t>
      </w:r>
      <w:r w:rsidR="00BA0EC6">
        <w:rPr>
          <w:sz w:val="24"/>
          <w:szCs w:val="24"/>
        </w:rPr>
        <w:t xml:space="preserve">terreno </w:t>
      </w:r>
      <w:r w:rsidR="00B24AA3">
        <w:rPr>
          <w:sz w:val="24"/>
          <w:szCs w:val="24"/>
        </w:rPr>
        <w:t xml:space="preserve">y fieles visitantes </w:t>
      </w:r>
      <w:r w:rsidR="00AE4D97">
        <w:rPr>
          <w:sz w:val="24"/>
          <w:szCs w:val="24"/>
        </w:rPr>
        <w:t>e</w:t>
      </w:r>
      <w:r w:rsidR="00D60B8C">
        <w:rPr>
          <w:sz w:val="24"/>
          <w:szCs w:val="24"/>
        </w:rPr>
        <w:t>n cada edición. Es por ello que</w:t>
      </w:r>
      <w:r w:rsidR="005A43C4">
        <w:rPr>
          <w:sz w:val="24"/>
          <w:szCs w:val="24"/>
        </w:rPr>
        <w:t>,</w:t>
      </w:r>
      <w:r w:rsidR="00D60B8C">
        <w:rPr>
          <w:sz w:val="24"/>
          <w:szCs w:val="24"/>
        </w:rPr>
        <w:t xml:space="preserve"> para </w:t>
      </w:r>
      <w:r w:rsidR="006971B0">
        <w:rPr>
          <w:sz w:val="24"/>
          <w:szCs w:val="24"/>
        </w:rPr>
        <w:t>el</w:t>
      </w:r>
      <w:r w:rsidR="00D60B8C">
        <w:rPr>
          <w:sz w:val="24"/>
          <w:szCs w:val="24"/>
        </w:rPr>
        <w:t xml:space="preserve"> </w:t>
      </w:r>
      <w:r w:rsidR="002E4826" w:rsidRPr="002E4826">
        <w:rPr>
          <w:sz w:val="24"/>
          <w:szCs w:val="24"/>
        </w:rPr>
        <w:t>2025</w:t>
      </w:r>
      <w:r w:rsidR="005A43C4">
        <w:rPr>
          <w:sz w:val="24"/>
          <w:szCs w:val="24"/>
        </w:rPr>
        <w:t>,</w:t>
      </w:r>
      <w:r w:rsidR="00D60B8C">
        <w:rPr>
          <w:sz w:val="24"/>
          <w:szCs w:val="24"/>
        </w:rPr>
        <w:t xml:space="preserve"> </w:t>
      </w:r>
      <w:r w:rsidR="0095322C">
        <w:rPr>
          <w:sz w:val="24"/>
          <w:szCs w:val="24"/>
        </w:rPr>
        <w:t xml:space="preserve">la Capital Nacional de los Agronegocios </w:t>
      </w:r>
      <w:r w:rsidR="002E4826" w:rsidRPr="002E4826">
        <w:rPr>
          <w:sz w:val="24"/>
          <w:szCs w:val="24"/>
        </w:rPr>
        <w:t xml:space="preserve">dará un importante paso en la ampliación del </w:t>
      </w:r>
      <w:r w:rsidR="002E4826" w:rsidRPr="001B12C4">
        <w:rPr>
          <w:b/>
          <w:bCs/>
          <w:sz w:val="24"/>
          <w:szCs w:val="24"/>
        </w:rPr>
        <w:t>sector ganadero</w:t>
      </w:r>
      <w:r w:rsidR="002E4826" w:rsidRPr="002E4826">
        <w:rPr>
          <w:sz w:val="24"/>
          <w:szCs w:val="24"/>
        </w:rPr>
        <w:t xml:space="preserve">, permitiendo sumar más empresas y contenidos para aquellos que el año pasado se quedaron sin lugar. Se realizarán las tradicionales jornadas de las razas </w:t>
      </w:r>
      <w:r w:rsidR="00995D35">
        <w:rPr>
          <w:sz w:val="24"/>
          <w:szCs w:val="24"/>
        </w:rPr>
        <w:t xml:space="preserve">y la </w:t>
      </w:r>
      <w:r w:rsidR="00995D35" w:rsidRPr="00995D35">
        <w:rPr>
          <w:b/>
          <w:bCs/>
          <w:sz w:val="24"/>
          <w:szCs w:val="24"/>
        </w:rPr>
        <w:t>1° Expo Braford</w:t>
      </w:r>
      <w:r w:rsidR="00995D35">
        <w:rPr>
          <w:sz w:val="24"/>
          <w:szCs w:val="24"/>
        </w:rPr>
        <w:t>. Como siempre</w:t>
      </w:r>
      <w:r w:rsidR="005A43C4">
        <w:rPr>
          <w:sz w:val="24"/>
          <w:szCs w:val="24"/>
        </w:rPr>
        <w:t>,</w:t>
      </w:r>
      <w:r w:rsidR="00995D35">
        <w:rPr>
          <w:sz w:val="24"/>
          <w:szCs w:val="24"/>
        </w:rPr>
        <w:t xml:space="preserve"> habrá </w:t>
      </w:r>
      <w:r w:rsidR="002E4826" w:rsidRPr="002E4826">
        <w:rPr>
          <w:sz w:val="24"/>
          <w:szCs w:val="24"/>
        </w:rPr>
        <w:t xml:space="preserve">una gran apuesta por los remates de hacienda, garantizando así un espacio integral para los actores del sector. </w:t>
      </w:r>
    </w:p>
    <w:p w14:paraId="09A69695" w14:textId="7224324A" w:rsidR="00F467DB" w:rsidRDefault="002E4826" w:rsidP="00F467DB">
      <w:pPr>
        <w:jc w:val="both"/>
        <w:rPr>
          <w:sz w:val="24"/>
          <w:szCs w:val="24"/>
        </w:rPr>
      </w:pPr>
      <w:r w:rsidRPr="002E4826">
        <w:rPr>
          <w:sz w:val="24"/>
          <w:szCs w:val="24"/>
        </w:rPr>
        <w:t xml:space="preserve">A su vez, </w:t>
      </w:r>
      <w:r w:rsidR="00797A57">
        <w:rPr>
          <w:sz w:val="24"/>
          <w:szCs w:val="24"/>
        </w:rPr>
        <w:t xml:space="preserve">el </w:t>
      </w:r>
      <w:r w:rsidR="00797A57" w:rsidRPr="00196132">
        <w:rPr>
          <w:b/>
          <w:bCs/>
          <w:sz w:val="24"/>
          <w:szCs w:val="24"/>
        </w:rPr>
        <w:t>Espacio</w:t>
      </w:r>
      <w:r w:rsidRPr="00196132">
        <w:rPr>
          <w:b/>
          <w:bCs/>
          <w:sz w:val="24"/>
          <w:szCs w:val="24"/>
        </w:rPr>
        <w:t xml:space="preserve"> Agtech</w:t>
      </w:r>
      <w:r w:rsidR="005A43C4">
        <w:rPr>
          <w:bCs/>
          <w:sz w:val="24"/>
          <w:szCs w:val="24"/>
        </w:rPr>
        <w:t>,</w:t>
      </w:r>
      <w:r w:rsidR="00C00658">
        <w:rPr>
          <w:sz w:val="24"/>
          <w:szCs w:val="24"/>
        </w:rPr>
        <w:t xml:space="preserve"> </w:t>
      </w:r>
      <w:r w:rsidR="005A43C4">
        <w:rPr>
          <w:sz w:val="24"/>
          <w:szCs w:val="24"/>
        </w:rPr>
        <w:t xml:space="preserve">que </w:t>
      </w:r>
      <w:r w:rsidR="00C00658">
        <w:rPr>
          <w:sz w:val="24"/>
          <w:szCs w:val="24"/>
        </w:rPr>
        <w:t xml:space="preserve">viene creciendo </w:t>
      </w:r>
      <w:r w:rsidR="00196132">
        <w:rPr>
          <w:sz w:val="24"/>
          <w:szCs w:val="24"/>
        </w:rPr>
        <w:t>en cantidad y calidad</w:t>
      </w:r>
      <w:r w:rsidR="005A43C4">
        <w:rPr>
          <w:sz w:val="24"/>
          <w:szCs w:val="24"/>
        </w:rPr>
        <w:t xml:space="preserve">, </w:t>
      </w:r>
      <w:r w:rsidRPr="002E4826">
        <w:rPr>
          <w:sz w:val="24"/>
          <w:szCs w:val="24"/>
        </w:rPr>
        <w:t>se</w:t>
      </w:r>
      <w:r w:rsidR="004E58B8" w:rsidRPr="0094332B">
        <w:rPr>
          <w:sz w:val="24"/>
          <w:szCs w:val="24"/>
        </w:rPr>
        <w:t xml:space="preserve"> convertirá en un centro neurálgico para la innovación</w:t>
      </w:r>
      <w:r w:rsidR="004E58B8" w:rsidRPr="00D84279">
        <w:rPr>
          <w:sz w:val="24"/>
          <w:szCs w:val="24"/>
        </w:rPr>
        <w:t xml:space="preserve">. </w:t>
      </w:r>
      <w:r w:rsidR="00F467DB" w:rsidRPr="00294BEE">
        <w:rPr>
          <w:b/>
          <w:bCs/>
          <w:sz w:val="24"/>
          <w:szCs w:val="24"/>
        </w:rPr>
        <w:t xml:space="preserve">Con casi el 100% de sus </w:t>
      </w:r>
      <w:r w:rsidR="00F37C15" w:rsidRPr="00294BEE">
        <w:rPr>
          <w:b/>
          <w:bCs/>
          <w:sz w:val="24"/>
          <w:szCs w:val="24"/>
        </w:rPr>
        <w:t>stands</w:t>
      </w:r>
      <w:r w:rsidR="00F467DB" w:rsidRPr="00294BEE">
        <w:rPr>
          <w:b/>
          <w:bCs/>
          <w:sz w:val="24"/>
          <w:szCs w:val="24"/>
        </w:rPr>
        <w:t xml:space="preserve"> ocupados por expositores</w:t>
      </w:r>
      <w:r w:rsidR="00F467DB" w:rsidRPr="002E4826">
        <w:rPr>
          <w:sz w:val="24"/>
          <w:szCs w:val="24"/>
        </w:rPr>
        <w:t xml:space="preserve"> que ya han participado en ediciones anteriores, </w:t>
      </w:r>
      <w:r w:rsidR="00F467DB">
        <w:rPr>
          <w:sz w:val="24"/>
          <w:szCs w:val="24"/>
        </w:rPr>
        <w:t xml:space="preserve">el espacio </w:t>
      </w:r>
      <w:r w:rsidR="00F467DB" w:rsidRPr="002E4826">
        <w:rPr>
          <w:sz w:val="24"/>
          <w:szCs w:val="24"/>
        </w:rPr>
        <w:t>contará también con un auditorio que ofrecerá charlas y actividades relacionadas con las últimas tendencias y tecnologías del sector.</w:t>
      </w:r>
    </w:p>
    <w:p w14:paraId="12D8C316" w14:textId="1EFE60F0" w:rsidR="005B0002" w:rsidRPr="00EF464B" w:rsidRDefault="004E58B8" w:rsidP="002E4826">
      <w:pPr>
        <w:jc w:val="both"/>
        <w:rPr>
          <w:b/>
          <w:bCs/>
          <w:sz w:val="24"/>
          <w:szCs w:val="24"/>
        </w:rPr>
      </w:pPr>
      <w:r w:rsidRPr="0094332B">
        <w:rPr>
          <w:sz w:val="24"/>
          <w:szCs w:val="24"/>
        </w:rPr>
        <w:t>Al reunir en un solo lugar a startups, empresas de agtech y universidades, los visitantes t</w:t>
      </w:r>
      <w:r w:rsidR="00EF464B">
        <w:rPr>
          <w:sz w:val="24"/>
          <w:szCs w:val="24"/>
        </w:rPr>
        <w:t xml:space="preserve">ienen </w:t>
      </w:r>
      <w:r w:rsidRPr="0094332B">
        <w:rPr>
          <w:sz w:val="24"/>
          <w:szCs w:val="24"/>
        </w:rPr>
        <w:t>la oportunidad de explorar tecnologías que optimizan la producción y mejoran la eficiencia</w:t>
      </w:r>
      <w:r w:rsidR="00EF464B">
        <w:rPr>
          <w:sz w:val="24"/>
          <w:szCs w:val="24"/>
        </w:rPr>
        <w:t>.</w:t>
      </w:r>
      <w:r w:rsidR="00A35816">
        <w:rPr>
          <w:sz w:val="24"/>
          <w:szCs w:val="24"/>
        </w:rPr>
        <w:t xml:space="preserve"> </w:t>
      </w:r>
      <w:r w:rsidR="005A43C4">
        <w:rPr>
          <w:sz w:val="24"/>
          <w:szCs w:val="24"/>
        </w:rPr>
        <w:t>Es</w:t>
      </w:r>
      <w:r w:rsidR="005B0002" w:rsidRPr="005B0002">
        <w:rPr>
          <w:sz w:val="24"/>
          <w:szCs w:val="24"/>
        </w:rPr>
        <w:t xml:space="preserve"> </w:t>
      </w:r>
      <w:r w:rsidR="00BE2C5C">
        <w:rPr>
          <w:sz w:val="24"/>
          <w:szCs w:val="24"/>
        </w:rPr>
        <w:t xml:space="preserve">un espacio </w:t>
      </w:r>
      <w:r w:rsidR="005B0002" w:rsidRPr="005B0002">
        <w:rPr>
          <w:sz w:val="24"/>
          <w:szCs w:val="24"/>
        </w:rPr>
        <w:t>ideal para el networking, donde los profesionales del sector intercambia</w:t>
      </w:r>
      <w:r w:rsidR="0075227C">
        <w:rPr>
          <w:sz w:val="24"/>
          <w:szCs w:val="24"/>
        </w:rPr>
        <w:t>n</w:t>
      </w:r>
      <w:r w:rsidR="005B0002" w:rsidRPr="005B0002">
        <w:rPr>
          <w:sz w:val="24"/>
          <w:szCs w:val="24"/>
        </w:rPr>
        <w:t xml:space="preserve"> ideas y establece</w:t>
      </w:r>
      <w:r w:rsidR="005A43C4">
        <w:rPr>
          <w:sz w:val="24"/>
          <w:szCs w:val="24"/>
        </w:rPr>
        <w:t>n</w:t>
      </w:r>
      <w:r w:rsidR="005B0002" w:rsidRPr="005B0002">
        <w:rPr>
          <w:sz w:val="24"/>
          <w:szCs w:val="24"/>
        </w:rPr>
        <w:t xml:space="preserve"> conexiones valiosas.</w:t>
      </w:r>
    </w:p>
    <w:p w14:paraId="3833D68F" w14:textId="55332221" w:rsidR="00AD3991" w:rsidRPr="004B71F1" w:rsidRDefault="004B71F1" w:rsidP="00F72718">
      <w:pPr>
        <w:jc w:val="both"/>
        <w:rPr>
          <w:b/>
          <w:bCs/>
          <w:sz w:val="24"/>
          <w:szCs w:val="24"/>
        </w:rPr>
      </w:pPr>
      <w:r w:rsidRPr="004B71F1">
        <w:rPr>
          <w:b/>
          <w:bCs/>
          <w:sz w:val="24"/>
          <w:szCs w:val="24"/>
        </w:rPr>
        <w:t>Clásicos, renovados y nuevos contenidos</w:t>
      </w:r>
    </w:p>
    <w:p w14:paraId="30044922" w14:textId="4ADA794D" w:rsidR="002F30E6" w:rsidRPr="0086330C" w:rsidRDefault="002F30E6" w:rsidP="00F72718">
      <w:pPr>
        <w:jc w:val="both"/>
        <w:rPr>
          <w:b/>
          <w:bCs/>
          <w:sz w:val="24"/>
          <w:szCs w:val="24"/>
        </w:rPr>
      </w:pPr>
      <w:r w:rsidRPr="002F30E6">
        <w:rPr>
          <w:sz w:val="24"/>
          <w:szCs w:val="24"/>
        </w:rPr>
        <w:t xml:space="preserve">En simultáneo con la gran vidriera de expositores, la megamuestra ofrecerá una nutrida agenda de actividades en sus auditorios. Desde el área de Contenidos, </w:t>
      </w:r>
      <w:r w:rsidR="00B10DFC">
        <w:rPr>
          <w:sz w:val="24"/>
          <w:szCs w:val="24"/>
        </w:rPr>
        <w:t xml:space="preserve">anticiparon </w:t>
      </w:r>
      <w:r w:rsidRPr="002F30E6">
        <w:rPr>
          <w:sz w:val="24"/>
          <w:szCs w:val="24"/>
        </w:rPr>
        <w:t xml:space="preserve">la realización de las tradicionales </w:t>
      </w:r>
      <w:r w:rsidRPr="0086330C">
        <w:rPr>
          <w:b/>
          <w:bCs/>
          <w:sz w:val="24"/>
          <w:szCs w:val="24"/>
        </w:rPr>
        <w:t>Jornadas de Punto Clima y de Jóvenes, el Foro Económico y la entrega de la 9° edición de los Premios Ternium Expoagro a la Innovación Agroindustrial.</w:t>
      </w:r>
    </w:p>
    <w:p w14:paraId="6D829316" w14:textId="55A38988" w:rsidR="002F30E6" w:rsidRPr="002F30E6" w:rsidRDefault="002F30E6" w:rsidP="00F72718">
      <w:pPr>
        <w:jc w:val="both"/>
        <w:rPr>
          <w:sz w:val="24"/>
          <w:szCs w:val="24"/>
        </w:rPr>
      </w:pPr>
      <w:r w:rsidRPr="002F30E6">
        <w:rPr>
          <w:sz w:val="24"/>
          <w:szCs w:val="24"/>
        </w:rPr>
        <w:t xml:space="preserve">Además, como ya es costumbre, se llevarán a cabo demostraciones en el </w:t>
      </w:r>
      <w:r w:rsidRPr="0086330C">
        <w:rPr>
          <w:b/>
          <w:bCs/>
          <w:sz w:val="24"/>
          <w:szCs w:val="24"/>
        </w:rPr>
        <w:t>Tecnódromo Mario Bragachini</w:t>
      </w:r>
      <w:r w:rsidRPr="002F30E6">
        <w:rPr>
          <w:sz w:val="24"/>
          <w:szCs w:val="24"/>
        </w:rPr>
        <w:t>, que en esta edición estarán enfocadas en la temática “Inteligencia y Tecnología para alimentar al mundo”. Este espacio vanguardista presentará innovaciones en automatización e inteligencia artificial aplicadas a diversos rubros.</w:t>
      </w:r>
    </w:p>
    <w:p w14:paraId="7F4E723C" w14:textId="6E61E25E" w:rsidR="002F30E6" w:rsidRDefault="002F30E6" w:rsidP="00F72718">
      <w:pPr>
        <w:jc w:val="both"/>
        <w:rPr>
          <w:sz w:val="24"/>
          <w:szCs w:val="24"/>
        </w:rPr>
      </w:pPr>
      <w:r w:rsidRPr="002F30E6">
        <w:rPr>
          <w:sz w:val="24"/>
          <w:szCs w:val="24"/>
        </w:rPr>
        <w:t xml:space="preserve">Otro de los puntos destacados será el </w:t>
      </w:r>
      <w:r w:rsidRPr="0086330C">
        <w:rPr>
          <w:b/>
          <w:bCs/>
          <w:sz w:val="24"/>
          <w:szCs w:val="24"/>
        </w:rPr>
        <w:t>Congreso AgroBionegocios</w:t>
      </w:r>
      <w:r w:rsidRPr="002F30E6">
        <w:rPr>
          <w:sz w:val="24"/>
          <w:szCs w:val="24"/>
        </w:rPr>
        <w:t>, organizado por la Red de Mujeres Rurales</w:t>
      </w:r>
      <w:r w:rsidR="005A43C4">
        <w:rPr>
          <w:sz w:val="24"/>
          <w:szCs w:val="24"/>
        </w:rPr>
        <w:t xml:space="preserve"> y</w:t>
      </w:r>
      <w:r w:rsidRPr="002F30E6">
        <w:rPr>
          <w:sz w:val="24"/>
          <w:szCs w:val="24"/>
        </w:rPr>
        <w:t xml:space="preserve"> que se desarrollará en el marco de la exposición.</w:t>
      </w:r>
      <w:r w:rsidR="00AD3991">
        <w:rPr>
          <w:sz w:val="24"/>
          <w:szCs w:val="24"/>
        </w:rPr>
        <w:t xml:space="preserve"> </w:t>
      </w:r>
    </w:p>
    <w:p w14:paraId="0DB8EA9F" w14:textId="01CD80C6" w:rsidR="00224565" w:rsidRDefault="00224565" w:rsidP="00F72718">
      <w:pPr>
        <w:jc w:val="both"/>
        <w:rPr>
          <w:sz w:val="24"/>
          <w:szCs w:val="24"/>
        </w:rPr>
      </w:pPr>
      <w:r w:rsidRPr="00224565">
        <w:rPr>
          <w:sz w:val="24"/>
          <w:szCs w:val="24"/>
        </w:rPr>
        <w:lastRenderedPageBreak/>
        <w:t>Con vistas a mejorar la experiencia</w:t>
      </w:r>
      <w:r w:rsidR="005A43C4">
        <w:rPr>
          <w:sz w:val="24"/>
          <w:szCs w:val="24"/>
        </w:rPr>
        <w:t>,</w:t>
      </w:r>
      <w:r w:rsidRPr="00224565">
        <w:rPr>
          <w:sz w:val="24"/>
          <w:szCs w:val="24"/>
        </w:rPr>
        <w:t xml:space="preserve"> tanto de los expositores como de los visitantes, </w:t>
      </w:r>
      <w:r w:rsidRPr="00A3543D">
        <w:rPr>
          <w:b/>
          <w:bCs/>
          <w:sz w:val="24"/>
          <w:szCs w:val="24"/>
        </w:rPr>
        <w:t xml:space="preserve">la organización también ha </w:t>
      </w:r>
      <w:r w:rsidR="00FB753B" w:rsidRPr="00A3543D">
        <w:rPr>
          <w:b/>
          <w:bCs/>
          <w:sz w:val="24"/>
          <w:szCs w:val="24"/>
        </w:rPr>
        <w:t>modificado</w:t>
      </w:r>
      <w:r w:rsidRPr="00A3543D">
        <w:rPr>
          <w:b/>
          <w:bCs/>
          <w:sz w:val="24"/>
          <w:szCs w:val="24"/>
        </w:rPr>
        <w:t xml:space="preserve"> los horarios de la muestra.</w:t>
      </w:r>
      <w:r w:rsidRPr="00224565">
        <w:rPr>
          <w:sz w:val="24"/>
          <w:szCs w:val="24"/>
        </w:rPr>
        <w:t xml:space="preserve"> </w:t>
      </w:r>
      <w:r w:rsidR="00FB753B">
        <w:rPr>
          <w:sz w:val="24"/>
          <w:szCs w:val="24"/>
        </w:rPr>
        <w:t>El</w:t>
      </w:r>
      <w:r w:rsidRPr="00224565">
        <w:rPr>
          <w:sz w:val="24"/>
          <w:szCs w:val="24"/>
        </w:rPr>
        <w:t xml:space="preserve"> evento se desarrollará de martes a jueves de </w:t>
      </w:r>
      <w:r w:rsidR="00EC6A82">
        <w:rPr>
          <w:sz w:val="24"/>
          <w:szCs w:val="24"/>
        </w:rPr>
        <w:t>8</w:t>
      </w:r>
      <w:r w:rsidR="005A43C4">
        <w:rPr>
          <w:sz w:val="24"/>
          <w:szCs w:val="24"/>
        </w:rPr>
        <w:t>.</w:t>
      </w:r>
      <w:r w:rsidRPr="00224565">
        <w:rPr>
          <w:sz w:val="24"/>
          <w:szCs w:val="24"/>
        </w:rPr>
        <w:t>30 a 1</w:t>
      </w:r>
      <w:r w:rsidR="00EC6A82">
        <w:rPr>
          <w:sz w:val="24"/>
          <w:szCs w:val="24"/>
        </w:rPr>
        <w:t>8</w:t>
      </w:r>
      <w:r w:rsidR="005A43C4">
        <w:rPr>
          <w:sz w:val="24"/>
          <w:szCs w:val="24"/>
        </w:rPr>
        <w:t>.</w:t>
      </w:r>
      <w:r w:rsidRPr="00224565">
        <w:rPr>
          <w:sz w:val="24"/>
          <w:szCs w:val="24"/>
        </w:rPr>
        <w:t xml:space="preserve">00, y el viernes, de </w:t>
      </w:r>
      <w:r w:rsidR="00EC6A82">
        <w:rPr>
          <w:sz w:val="24"/>
          <w:szCs w:val="24"/>
        </w:rPr>
        <w:t>8</w:t>
      </w:r>
      <w:r w:rsidR="005A43C4">
        <w:rPr>
          <w:sz w:val="24"/>
          <w:szCs w:val="24"/>
        </w:rPr>
        <w:t>.</w:t>
      </w:r>
      <w:r w:rsidRPr="00224565">
        <w:rPr>
          <w:sz w:val="24"/>
          <w:szCs w:val="24"/>
        </w:rPr>
        <w:t>30 a 15</w:t>
      </w:r>
      <w:r w:rsidR="005A43C4">
        <w:rPr>
          <w:sz w:val="24"/>
          <w:szCs w:val="24"/>
        </w:rPr>
        <w:t>.</w:t>
      </w:r>
      <w:r w:rsidRPr="00224565">
        <w:rPr>
          <w:sz w:val="24"/>
          <w:szCs w:val="24"/>
        </w:rPr>
        <w:t>00, optimizando así las jornadas en función de las actividades programadas y la dinámica de los negocios.</w:t>
      </w:r>
    </w:p>
    <w:p w14:paraId="6F31D604" w14:textId="40D69F6E" w:rsidR="00293963" w:rsidRDefault="002E0E08" w:rsidP="00F72718">
      <w:pPr>
        <w:jc w:val="both"/>
        <w:rPr>
          <w:sz w:val="24"/>
          <w:szCs w:val="24"/>
        </w:rPr>
      </w:pPr>
      <w:r w:rsidRPr="002E0E08">
        <w:rPr>
          <w:sz w:val="24"/>
          <w:szCs w:val="24"/>
        </w:rPr>
        <w:t xml:space="preserve">Expoagro </w:t>
      </w:r>
      <w:r w:rsidR="00992D85">
        <w:rPr>
          <w:sz w:val="24"/>
          <w:szCs w:val="24"/>
        </w:rPr>
        <w:t xml:space="preserve">2025 edición YPF Agro cuenta </w:t>
      </w:r>
      <w:r w:rsidR="00F11EE4" w:rsidRPr="00F11EE4">
        <w:rPr>
          <w:sz w:val="24"/>
          <w:szCs w:val="24"/>
        </w:rPr>
        <w:t xml:space="preserve">con la participación de Banco Provincia como </w:t>
      </w:r>
      <w:r w:rsidR="0029185A">
        <w:rPr>
          <w:sz w:val="24"/>
          <w:szCs w:val="24"/>
        </w:rPr>
        <w:t>m</w:t>
      </w:r>
      <w:r w:rsidR="00F11EE4" w:rsidRPr="00F11EE4">
        <w:rPr>
          <w:sz w:val="24"/>
          <w:szCs w:val="24"/>
        </w:rPr>
        <w:t xml:space="preserve">ain </w:t>
      </w:r>
      <w:proofErr w:type="gramStart"/>
      <w:r w:rsidR="0029185A">
        <w:rPr>
          <w:sz w:val="24"/>
          <w:szCs w:val="24"/>
        </w:rPr>
        <w:t>s</w:t>
      </w:r>
      <w:r w:rsidR="00F11EE4" w:rsidRPr="00F11EE4">
        <w:rPr>
          <w:sz w:val="24"/>
          <w:szCs w:val="24"/>
        </w:rPr>
        <w:t>ponsor</w:t>
      </w:r>
      <w:proofErr w:type="gramEnd"/>
      <w:r w:rsidR="00F11EE4" w:rsidRPr="00F11EE4">
        <w:rPr>
          <w:sz w:val="24"/>
          <w:szCs w:val="24"/>
        </w:rPr>
        <w:t>;</w:t>
      </w:r>
      <w:r w:rsidR="00E97C87">
        <w:rPr>
          <w:sz w:val="24"/>
          <w:szCs w:val="24"/>
        </w:rPr>
        <w:t xml:space="preserve"> Atanor, BNA, RUS Agro, San Nicolás y Ternium como sponsor; </w:t>
      </w:r>
      <w:r w:rsidR="008955D1" w:rsidRPr="008955D1">
        <w:rPr>
          <w:sz w:val="24"/>
          <w:szCs w:val="24"/>
        </w:rPr>
        <w:t>John Deere con una alianza estratégica;</w:t>
      </w:r>
      <w:r w:rsidR="008955D1">
        <w:rPr>
          <w:sz w:val="24"/>
          <w:szCs w:val="24"/>
        </w:rPr>
        <w:t xml:space="preserve"> ICBC </w:t>
      </w:r>
      <w:r w:rsidR="0029185A">
        <w:rPr>
          <w:sz w:val="24"/>
          <w:szCs w:val="24"/>
        </w:rPr>
        <w:t>como sponsor internacional; Abelardo Cuffia</w:t>
      </w:r>
      <w:r w:rsidR="002053D4">
        <w:rPr>
          <w:sz w:val="24"/>
          <w:szCs w:val="24"/>
        </w:rPr>
        <w:t>,</w:t>
      </w:r>
      <w:r w:rsidR="0029185A">
        <w:rPr>
          <w:sz w:val="24"/>
          <w:szCs w:val="24"/>
        </w:rPr>
        <w:t xml:space="preserve"> </w:t>
      </w:r>
      <w:r w:rsidR="002053D4">
        <w:rPr>
          <w:sz w:val="24"/>
          <w:szCs w:val="24"/>
        </w:rPr>
        <w:t>AKRON, Apache, Biogénesis Bagó, Claas,</w:t>
      </w:r>
      <w:r w:rsidR="00936DF1">
        <w:rPr>
          <w:sz w:val="24"/>
          <w:szCs w:val="24"/>
        </w:rPr>
        <w:t xml:space="preserve"> Datamars Livestock, Galicia, IpesaSilo, Jacto, Mecano Ganadero, Nidera Semillas, Piersanti, </w:t>
      </w:r>
      <w:r w:rsidR="00EB4C15" w:rsidRPr="00EB4C15">
        <w:rPr>
          <w:sz w:val="24"/>
          <w:szCs w:val="24"/>
        </w:rPr>
        <w:t xml:space="preserve">MC Pinturas (Sherwin </w:t>
      </w:r>
      <w:r w:rsidR="00EB4C15">
        <w:rPr>
          <w:sz w:val="24"/>
          <w:szCs w:val="24"/>
        </w:rPr>
        <w:t>W</w:t>
      </w:r>
      <w:r w:rsidR="00EB4C15" w:rsidRPr="00EB4C15">
        <w:rPr>
          <w:sz w:val="24"/>
          <w:szCs w:val="24"/>
        </w:rPr>
        <w:t>illiams)</w:t>
      </w:r>
      <w:r w:rsidR="00EB4C15">
        <w:rPr>
          <w:sz w:val="24"/>
          <w:szCs w:val="24"/>
        </w:rPr>
        <w:t>, Valtra y Yomel como auspiciantes y Flybondi como aerolínea oficial.</w:t>
      </w:r>
    </w:p>
    <w:p w14:paraId="47A16DA7" w14:textId="07496FAE" w:rsidR="008B76F8" w:rsidRPr="00A52C59" w:rsidRDefault="008B76F8" w:rsidP="00F72718">
      <w:pPr>
        <w:jc w:val="both"/>
        <w:rPr>
          <w:rFonts w:ascii="Calibri" w:hAnsi="Calibri" w:cs="Calibri"/>
          <w:sz w:val="24"/>
          <w:szCs w:val="24"/>
        </w:rPr>
      </w:pPr>
    </w:p>
    <w:sectPr w:rsidR="008B76F8" w:rsidRPr="00A52C59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7B3F" w14:textId="77777777" w:rsidR="00C911AF" w:rsidRDefault="00C911AF" w:rsidP="00E728E0">
      <w:pPr>
        <w:spacing w:after="0" w:line="240" w:lineRule="auto"/>
      </w:pPr>
      <w:r>
        <w:separator/>
      </w:r>
    </w:p>
  </w:endnote>
  <w:endnote w:type="continuationSeparator" w:id="0">
    <w:p w14:paraId="5DF5E6E7" w14:textId="77777777" w:rsidR="00C911AF" w:rsidRDefault="00C911A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C6B0" w14:textId="77777777" w:rsidR="00C911AF" w:rsidRDefault="00C911AF" w:rsidP="00E728E0">
      <w:pPr>
        <w:spacing w:after="0" w:line="240" w:lineRule="auto"/>
      </w:pPr>
      <w:r>
        <w:separator/>
      </w:r>
    </w:p>
  </w:footnote>
  <w:footnote w:type="continuationSeparator" w:id="0">
    <w:p w14:paraId="75E20D18" w14:textId="77777777" w:rsidR="00C911AF" w:rsidRDefault="00C911A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98397">
    <w:abstractNumId w:val="0"/>
  </w:num>
  <w:num w:numId="2" w16cid:durableId="480199670">
    <w:abstractNumId w:val="3"/>
  </w:num>
  <w:num w:numId="3" w16cid:durableId="2052654866">
    <w:abstractNumId w:val="2"/>
  </w:num>
  <w:num w:numId="4" w16cid:durableId="275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2302"/>
    <w:rsid w:val="00013EEE"/>
    <w:rsid w:val="00015867"/>
    <w:rsid w:val="00021C4C"/>
    <w:rsid w:val="000224E2"/>
    <w:rsid w:val="000422E0"/>
    <w:rsid w:val="00043CEF"/>
    <w:rsid w:val="000445E4"/>
    <w:rsid w:val="00052392"/>
    <w:rsid w:val="00057668"/>
    <w:rsid w:val="00060CB0"/>
    <w:rsid w:val="00074999"/>
    <w:rsid w:val="00075895"/>
    <w:rsid w:val="0008206C"/>
    <w:rsid w:val="00082CA6"/>
    <w:rsid w:val="000976C5"/>
    <w:rsid w:val="000A0728"/>
    <w:rsid w:val="000B50D1"/>
    <w:rsid w:val="000C1C04"/>
    <w:rsid w:val="000C1D9D"/>
    <w:rsid w:val="000E0CF3"/>
    <w:rsid w:val="000E21F6"/>
    <w:rsid w:val="000F2C9A"/>
    <w:rsid w:val="000F38EC"/>
    <w:rsid w:val="000F5474"/>
    <w:rsid w:val="00102D4C"/>
    <w:rsid w:val="001034A4"/>
    <w:rsid w:val="00103B4D"/>
    <w:rsid w:val="00117812"/>
    <w:rsid w:val="00122FC3"/>
    <w:rsid w:val="00130511"/>
    <w:rsid w:val="00161C9E"/>
    <w:rsid w:val="00181B50"/>
    <w:rsid w:val="00190062"/>
    <w:rsid w:val="00196132"/>
    <w:rsid w:val="001970F6"/>
    <w:rsid w:val="00197860"/>
    <w:rsid w:val="001A0526"/>
    <w:rsid w:val="001A3E12"/>
    <w:rsid w:val="001B12C4"/>
    <w:rsid w:val="001B197F"/>
    <w:rsid w:val="001B217D"/>
    <w:rsid w:val="001B3E09"/>
    <w:rsid w:val="001B5318"/>
    <w:rsid w:val="001C1D94"/>
    <w:rsid w:val="001C328E"/>
    <w:rsid w:val="001C3A14"/>
    <w:rsid w:val="001E3C4F"/>
    <w:rsid w:val="001E6274"/>
    <w:rsid w:val="001F4E13"/>
    <w:rsid w:val="001F6950"/>
    <w:rsid w:val="001F78AA"/>
    <w:rsid w:val="00201D4B"/>
    <w:rsid w:val="002053D4"/>
    <w:rsid w:val="002111A3"/>
    <w:rsid w:val="00222344"/>
    <w:rsid w:val="00224565"/>
    <w:rsid w:val="0023558E"/>
    <w:rsid w:val="00241A35"/>
    <w:rsid w:val="00244281"/>
    <w:rsid w:val="0024673A"/>
    <w:rsid w:val="002642A1"/>
    <w:rsid w:val="002664D6"/>
    <w:rsid w:val="0027593A"/>
    <w:rsid w:val="00275A8F"/>
    <w:rsid w:val="00280126"/>
    <w:rsid w:val="00286CB4"/>
    <w:rsid w:val="0029185A"/>
    <w:rsid w:val="002930D5"/>
    <w:rsid w:val="00293963"/>
    <w:rsid w:val="00294BEE"/>
    <w:rsid w:val="002950A9"/>
    <w:rsid w:val="00295E44"/>
    <w:rsid w:val="002A5090"/>
    <w:rsid w:val="002B3444"/>
    <w:rsid w:val="002B4476"/>
    <w:rsid w:val="002C66C2"/>
    <w:rsid w:val="002D1238"/>
    <w:rsid w:val="002D13D9"/>
    <w:rsid w:val="002E0B86"/>
    <w:rsid w:val="002E0E08"/>
    <w:rsid w:val="002E4814"/>
    <w:rsid w:val="002E4826"/>
    <w:rsid w:val="002E7C17"/>
    <w:rsid w:val="002F050E"/>
    <w:rsid w:val="002F0B00"/>
    <w:rsid w:val="002F171A"/>
    <w:rsid w:val="002F30E6"/>
    <w:rsid w:val="002F440C"/>
    <w:rsid w:val="00304E8C"/>
    <w:rsid w:val="003066A3"/>
    <w:rsid w:val="0030740D"/>
    <w:rsid w:val="003141DB"/>
    <w:rsid w:val="00314581"/>
    <w:rsid w:val="00314DFA"/>
    <w:rsid w:val="0031566E"/>
    <w:rsid w:val="00321BBB"/>
    <w:rsid w:val="00323064"/>
    <w:rsid w:val="003324BC"/>
    <w:rsid w:val="003469FF"/>
    <w:rsid w:val="00354096"/>
    <w:rsid w:val="003675AE"/>
    <w:rsid w:val="003800F5"/>
    <w:rsid w:val="0038585E"/>
    <w:rsid w:val="00385F1A"/>
    <w:rsid w:val="00393537"/>
    <w:rsid w:val="003A180E"/>
    <w:rsid w:val="003A23A5"/>
    <w:rsid w:val="003B50BC"/>
    <w:rsid w:val="003B5C3E"/>
    <w:rsid w:val="003C22D7"/>
    <w:rsid w:val="003D1DD2"/>
    <w:rsid w:val="003F53D2"/>
    <w:rsid w:val="003F5DC1"/>
    <w:rsid w:val="003F6C88"/>
    <w:rsid w:val="004209A0"/>
    <w:rsid w:val="0042338E"/>
    <w:rsid w:val="00427DC0"/>
    <w:rsid w:val="00431DE3"/>
    <w:rsid w:val="00437143"/>
    <w:rsid w:val="00437F88"/>
    <w:rsid w:val="0044225D"/>
    <w:rsid w:val="00442F61"/>
    <w:rsid w:val="00444022"/>
    <w:rsid w:val="0045134F"/>
    <w:rsid w:val="0049756C"/>
    <w:rsid w:val="004B6603"/>
    <w:rsid w:val="004B71F1"/>
    <w:rsid w:val="004B7B2A"/>
    <w:rsid w:val="004C39D3"/>
    <w:rsid w:val="004C4FBD"/>
    <w:rsid w:val="004D0B81"/>
    <w:rsid w:val="004E58B8"/>
    <w:rsid w:val="005174FF"/>
    <w:rsid w:val="005229B0"/>
    <w:rsid w:val="00536258"/>
    <w:rsid w:val="005362AF"/>
    <w:rsid w:val="00545156"/>
    <w:rsid w:val="005465BC"/>
    <w:rsid w:val="0055046E"/>
    <w:rsid w:val="00564EB6"/>
    <w:rsid w:val="00586C54"/>
    <w:rsid w:val="00586D17"/>
    <w:rsid w:val="005926D0"/>
    <w:rsid w:val="005A43C4"/>
    <w:rsid w:val="005B0002"/>
    <w:rsid w:val="005B6CF3"/>
    <w:rsid w:val="005D2CFE"/>
    <w:rsid w:val="005D305F"/>
    <w:rsid w:val="005D3D66"/>
    <w:rsid w:val="005E19BE"/>
    <w:rsid w:val="005F771C"/>
    <w:rsid w:val="0060396C"/>
    <w:rsid w:val="00606A7D"/>
    <w:rsid w:val="00612025"/>
    <w:rsid w:val="00614DAF"/>
    <w:rsid w:val="00622BCF"/>
    <w:rsid w:val="00625DD3"/>
    <w:rsid w:val="00630D54"/>
    <w:rsid w:val="00632F31"/>
    <w:rsid w:val="00637FBE"/>
    <w:rsid w:val="00641EC9"/>
    <w:rsid w:val="00644229"/>
    <w:rsid w:val="006452E5"/>
    <w:rsid w:val="0065522B"/>
    <w:rsid w:val="0065667C"/>
    <w:rsid w:val="00661E7E"/>
    <w:rsid w:val="00675BC2"/>
    <w:rsid w:val="00676516"/>
    <w:rsid w:val="00677116"/>
    <w:rsid w:val="00680F1D"/>
    <w:rsid w:val="00683943"/>
    <w:rsid w:val="006843D4"/>
    <w:rsid w:val="00694F8A"/>
    <w:rsid w:val="006971B0"/>
    <w:rsid w:val="00697D0D"/>
    <w:rsid w:val="00697E80"/>
    <w:rsid w:val="006A123D"/>
    <w:rsid w:val="006B00E3"/>
    <w:rsid w:val="006B2CCA"/>
    <w:rsid w:val="006B7510"/>
    <w:rsid w:val="006D41EA"/>
    <w:rsid w:val="006D527F"/>
    <w:rsid w:val="006D6B46"/>
    <w:rsid w:val="006E04AD"/>
    <w:rsid w:val="006F5519"/>
    <w:rsid w:val="00701A35"/>
    <w:rsid w:val="00707229"/>
    <w:rsid w:val="00712470"/>
    <w:rsid w:val="00724666"/>
    <w:rsid w:val="007266DF"/>
    <w:rsid w:val="007308D1"/>
    <w:rsid w:val="00731A0B"/>
    <w:rsid w:val="007478E5"/>
    <w:rsid w:val="0075227C"/>
    <w:rsid w:val="007551D0"/>
    <w:rsid w:val="00766C38"/>
    <w:rsid w:val="00773B1E"/>
    <w:rsid w:val="007837E8"/>
    <w:rsid w:val="0078459D"/>
    <w:rsid w:val="00792F84"/>
    <w:rsid w:val="00794D9F"/>
    <w:rsid w:val="00796F32"/>
    <w:rsid w:val="007972F5"/>
    <w:rsid w:val="00797A57"/>
    <w:rsid w:val="007A05FC"/>
    <w:rsid w:val="007B2514"/>
    <w:rsid w:val="007D6C11"/>
    <w:rsid w:val="007D71FA"/>
    <w:rsid w:val="007D769A"/>
    <w:rsid w:val="007E548E"/>
    <w:rsid w:val="007F5EAC"/>
    <w:rsid w:val="007F6FE1"/>
    <w:rsid w:val="00816468"/>
    <w:rsid w:val="00823B2A"/>
    <w:rsid w:val="00827713"/>
    <w:rsid w:val="00827BBF"/>
    <w:rsid w:val="00835246"/>
    <w:rsid w:val="0084162C"/>
    <w:rsid w:val="00843E93"/>
    <w:rsid w:val="0085148C"/>
    <w:rsid w:val="008524D0"/>
    <w:rsid w:val="008527FA"/>
    <w:rsid w:val="008537FE"/>
    <w:rsid w:val="0086330C"/>
    <w:rsid w:val="00873067"/>
    <w:rsid w:val="008903CD"/>
    <w:rsid w:val="0089113B"/>
    <w:rsid w:val="008955D1"/>
    <w:rsid w:val="008A01BB"/>
    <w:rsid w:val="008A4143"/>
    <w:rsid w:val="008A7B91"/>
    <w:rsid w:val="008B05DB"/>
    <w:rsid w:val="008B5F6D"/>
    <w:rsid w:val="008B7021"/>
    <w:rsid w:val="008B76F8"/>
    <w:rsid w:val="008C3F85"/>
    <w:rsid w:val="008C4D43"/>
    <w:rsid w:val="008D7D65"/>
    <w:rsid w:val="008F26D1"/>
    <w:rsid w:val="00905F30"/>
    <w:rsid w:val="009129EB"/>
    <w:rsid w:val="009173F1"/>
    <w:rsid w:val="00923215"/>
    <w:rsid w:val="0092328A"/>
    <w:rsid w:val="009242DF"/>
    <w:rsid w:val="00932FD4"/>
    <w:rsid w:val="00936DF1"/>
    <w:rsid w:val="0094332B"/>
    <w:rsid w:val="009433FF"/>
    <w:rsid w:val="00944138"/>
    <w:rsid w:val="00945247"/>
    <w:rsid w:val="0095322C"/>
    <w:rsid w:val="009614B3"/>
    <w:rsid w:val="00963E1E"/>
    <w:rsid w:val="009676AE"/>
    <w:rsid w:val="00974008"/>
    <w:rsid w:val="00981434"/>
    <w:rsid w:val="00982226"/>
    <w:rsid w:val="009853A5"/>
    <w:rsid w:val="00990A4F"/>
    <w:rsid w:val="00991E66"/>
    <w:rsid w:val="00992D85"/>
    <w:rsid w:val="009944D1"/>
    <w:rsid w:val="00995D35"/>
    <w:rsid w:val="00997DED"/>
    <w:rsid w:val="009B2594"/>
    <w:rsid w:val="009B4E0B"/>
    <w:rsid w:val="009B71ED"/>
    <w:rsid w:val="009B7C2A"/>
    <w:rsid w:val="009C5304"/>
    <w:rsid w:val="009D7E7D"/>
    <w:rsid w:val="009F5791"/>
    <w:rsid w:val="00A06C1F"/>
    <w:rsid w:val="00A13C81"/>
    <w:rsid w:val="00A14CED"/>
    <w:rsid w:val="00A3543D"/>
    <w:rsid w:val="00A35816"/>
    <w:rsid w:val="00A52070"/>
    <w:rsid w:val="00A52C59"/>
    <w:rsid w:val="00A54C5B"/>
    <w:rsid w:val="00A57D5E"/>
    <w:rsid w:val="00A650F7"/>
    <w:rsid w:val="00A65E2E"/>
    <w:rsid w:val="00A715CA"/>
    <w:rsid w:val="00A7378E"/>
    <w:rsid w:val="00A74152"/>
    <w:rsid w:val="00A82933"/>
    <w:rsid w:val="00A97BAD"/>
    <w:rsid w:val="00AA490C"/>
    <w:rsid w:val="00AC0F1A"/>
    <w:rsid w:val="00AC5447"/>
    <w:rsid w:val="00AD3991"/>
    <w:rsid w:val="00AD4403"/>
    <w:rsid w:val="00AD7DFB"/>
    <w:rsid w:val="00AE397E"/>
    <w:rsid w:val="00AE4D97"/>
    <w:rsid w:val="00B05E93"/>
    <w:rsid w:val="00B10DFC"/>
    <w:rsid w:val="00B17CA2"/>
    <w:rsid w:val="00B24AA3"/>
    <w:rsid w:val="00B27434"/>
    <w:rsid w:val="00B40D79"/>
    <w:rsid w:val="00B5616C"/>
    <w:rsid w:val="00B63F8B"/>
    <w:rsid w:val="00B64FA6"/>
    <w:rsid w:val="00B664E0"/>
    <w:rsid w:val="00B74FCB"/>
    <w:rsid w:val="00B80E83"/>
    <w:rsid w:val="00B8693B"/>
    <w:rsid w:val="00B91CBD"/>
    <w:rsid w:val="00B92498"/>
    <w:rsid w:val="00B94160"/>
    <w:rsid w:val="00B951ED"/>
    <w:rsid w:val="00BA0EC6"/>
    <w:rsid w:val="00BA560C"/>
    <w:rsid w:val="00BB35F0"/>
    <w:rsid w:val="00BD1F4C"/>
    <w:rsid w:val="00BD6EE2"/>
    <w:rsid w:val="00BD7D3F"/>
    <w:rsid w:val="00BE1194"/>
    <w:rsid w:val="00BE2C5C"/>
    <w:rsid w:val="00BF05B6"/>
    <w:rsid w:val="00C00658"/>
    <w:rsid w:val="00C0191E"/>
    <w:rsid w:val="00C02AC0"/>
    <w:rsid w:val="00C201D6"/>
    <w:rsid w:val="00C2252D"/>
    <w:rsid w:val="00C254FD"/>
    <w:rsid w:val="00C43887"/>
    <w:rsid w:val="00C4786A"/>
    <w:rsid w:val="00C6776E"/>
    <w:rsid w:val="00C825E2"/>
    <w:rsid w:val="00C83A3C"/>
    <w:rsid w:val="00C911AF"/>
    <w:rsid w:val="00C9511A"/>
    <w:rsid w:val="00C97860"/>
    <w:rsid w:val="00CA04CA"/>
    <w:rsid w:val="00CA0DBC"/>
    <w:rsid w:val="00CC3C3E"/>
    <w:rsid w:val="00CF2C73"/>
    <w:rsid w:val="00CF7D38"/>
    <w:rsid w:val="00D02C37"/>
    <w:rsid w:val="00D03305"/>
    <w:rsid w:val="00D04495"/>
    <w:rsid w:val="00D15BB9"/>
    <w:rsid w:val="00D20EA3"/>
    <w:rsid w:val="00D23074"/>
    <w:rsid w:val="00D2522C"/>
    <w:rsid w:val="00D30F65"/>
    <w:rsid w:val="00D358FD"/>
    <w:rsid w:val="00D433E0"/>
    <w:rsid w:val="00D43686"/>
    <w:rsid w:val="00D4625F"/>
    <w:rsid w:val="00D53BDD"/>
    <w:rsid w:val="00D568EF"/>
    <w:rsid w:val="00D57176"/>
    <w:rsid w:val="00D60B8C"/>
    <w:rsid w:val="00D80820"/>
    <w:rsid w:val="00D84279"/>
    <w:rsid w:val="00D847BD"/>
    <w:rsid w:val="00D903B6"/>
    <w:rsid w:val="00D9459F"/>
    <w:rsid w:val="00DA4143"/>
    <w:rsid w:val="00DA4E04"/>
    <w:rsid w:val="00DA6D40"/>
    <w:rsid w:val="00DB7D25"/>
    <w:rsid w:val="00DC7397"/>
    <w:rsid w:val="00DD1782"/>
    <w:rsid w:val="00DD1EC6"/>
    <w:rsid w:val="00DF204B"/>
    <w:rsid w:val="00DF23C9"/>
    <w:rsid w:val="00DF5507"/>
    <w:rsid w:val="00DF664B"/>
    <w:rsid w:val="00E03C39"/>
    <w:rsid w:val="00E067D2"/>
    <w:rsid w:val="00E3455F"/>
    <w:rsid w:val="00E40C2A"/>
    <w:rsid w:val="00E46EF6"/>
    <w:rsid w:val="00E50662"/>
    <w:rsid w:val="00E506B6"/>
    <w:rsid w:val="00E52964"/>
    <w:rsid w:val="00E5491F"/>
    <w:rsid w:val="00E630D0"/>
    <w:rsid w:val="00E651F3"/>
    <w:rsid w:val="00E670A8"/>
    <w:rsid w:val="00E728E0"/>
    <w:rsid w:val="00E7315D"/>
    <w:rsid w:val="00E73BC3"/>
    <w:rsid w:val="00E74593"/>
    <w:rsid w:val="00E85F74"/>
    <w:rsid w:val="00E87361"/>
    <w:rsid w:val="00E95F5E"/>
    <w:rsid w:val="00E97C87"/>
    <w:rsid w:val="00EA6284"/>
    <w:rsid w:val="00EB4C15"/>
    <w:rsid w:val="00EC3F84"/>
    <w:rsid w:val="00EC6A82"/>
    <w:rsid w:val="00EC7869"/>
    <w:rsid w:val="00ED0244"/>
    <w:rsid w:val="00ED22DF"/>
    <w:rsid w:val="00ED36B6"/>
    <w:rsid w:val="00EE4363"/>
    <w:rsid w:val="00EE74EB"/>
    <w:rsid w:val="00EF1CB7"/>
    <w:rsid w:val="00EF464B"/>
    <w:rsid w:val="00EF58D4"/>
    <w:rsid w:val="00F11EE4"/>
    <w:rsid w:val="00F138EE"/>
    <w:rsid w:val="00F1598E"/>
    <w:rsid w:val="00F27A91"/>
    <w:rsid w:val="00F37C15"/>
    <w:rsid w:val="00F41ECD"/>
    <w:rsid w:val="00F43988"/>
    <w:rsid w:val="00F467DB"/>
    <w:rsid w:val="00F52A8F"/>
    <w:rsid w:val="00F53DA1"/>
    <w:rsid w:val="00F6010A"/>
    <w:rsid w:val="00F6180D"/>
    <w:rsid w:val="00F6276C"/>
    <w:rsid w:val="00F643D4"/>
    <w:rsid w:val="00F70C5E"/>
    <w:rsid w:val="00F72718"/>
    <w:rsid w:val="00F76EA9"/>
    <w:rsid w:val="00F90539"/>
    <w:rsid w:val="00FA474A"/>
    <w:rsid w:val="00FA71AC"/>
    <w:rsid w:val="00FB1E9D"/>
    <w:rsid w:val="00FB753B"/>
    <w:rsid w:val="00FB79A0"/>
    <w:rsid w:val="00FC41BD"/>
    <w:rsid w:val="00FD448F"/>
    <w:rsid w:val="00FD5292"/>
    <w:rsid w:val="00FF0C36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2024-10-21T13:42:00Z</dcterms:created>
  <dcterms:modified xsi:type="dcterms:W3CDTF">2024-10-21T13:53:00Z</dcterms:modified>
</cp:coreProperties>
</file>