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C700" w14:textId="77777777" w:rsidR="00320775" w:rsidRDefault="009A2FDE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180owcyycaux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Lanzarán una abonadora con mayor capacidad operativa </w:t>
      </w:r>
    </w:p>
    <w:p w14:paraId="47E4F9D4" w14:textId="77777777" w:rsidR="00320775" w:rsidRDefault="00320775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qj5uyxhu06n5" w:colFirst="0" w:colLast="0"/>
      <w:bookmarkEnd w:id="1"/>
    </w:p>
    <w:p w14:paraId="36512803" w14:textId="151E74C1" w:rsidR="00320775" w:rsidRDefault="009A2FDE" w:rsidP="00E8616F">
      <w:pPr>
        <w:jc w:val="center"/>
        <w:rPr>
          <w:rFonts w:ascii="Arial" w:eastAsia="Arial" w:hAnsi="Arial" w:cs="Arial"/>
          <w:i/>
          <w:sz w:val="24"/>
          <w:szCs w:val="24"/>
        </w:rPr>
      </w:pPr>
      <w:bookmarkStart w:id="2" w:name="_heading=h.fn7l80hv0wis" w:colFirst="0" w:colLast="0"/>
      <w:bookmarkEnd w:id="2"/>
      <w:r>
        <w:rPr>
          <w:rFonts w:ascii="Arial" w:eastAsia="Arial" w:hAnsi="Arial" w:cs="Arial"/>
          <w:i/>
          <w:sz w:val="24"/>
          <w:szCs w:val="24"/>
        </w:rPr>
        <w:t xml:space="preserve">Durante Expoagro, Jacto presentará esta tecnología en Argentina.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Uniport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8030 NPK complementa el portafolio de equipos de</w:t>
      </w:r>
      <w:r w:rsidR="000B13D0">
        <w:rPr>
          <w:rFonts w:ascii="Arial" w:eastAsia="Arial" w:hAnsi="Arial" w:cs="Arial"/>
          <w:i/>
          <w:sz w:val="24"/>
          <w:szCs w:val="24"/>
        </w:rPr>
        <w:t xml:space="preserve"> fertilización de la empresa.  </w:t>
      </w:r>
      <w:r>
        <w:rPr>
          <w:rFonts w:ascii="Arial" w:eastAsia="Arial" w:hAnsi="Arial" w:cs="Arial"/>
          <w:i/>
          <w:sz w:val="24"/>
          <w:szCs w:val="24"/>
        </w:rPr>
        <w:t>Los visitantes podrán participar en la clínica de pulverización y aprovechar condiciones comerciales especiales. Además, reforzará soluciones con drones agrícolas</w:t>
      </w:r>
      <w:r w:rsidR="00A138A1">
        <w:rPr>
          <w:rFonts w:ascii="Arial" w:eastAsia="Arial" w:hAnsi="Arial" w:cs="Arial"/>
          <w:i/>
          <w:sz w:val="24"/>
          <w:szCs w:val="24"/>
        </w:rPr>
        <w:t>.</w:t>
      </w:r>
    </w:p>
    <w:p w14:paraId="6278C771" w14:textId="77777777" w:rsidR="00320775" w:rsidRDefault="00320775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4E881769" w14:textId="77777777" w:rsidR="00320775" w:rsidRDefault="009A2FDE">
      <w:pPr>
        <w:jc w:val="both"/>
        <w:rPr>
          <w:rFonts w:ascii="Arial" w:eastAsia="Arial" w:hAnsi="Arial" w:cs="Arial"/>
        </w:rPr>
      </w:pPr>
      <w:r w:rsidRPr="00FA207F">
        <w:rPr>
          <w:rFonts w:ascii="Arial" w:eastAsia="Arial" w:hAnsi="Arial" w:cs="Arial"/>
          <w:b/>
        </w:rPr>
        <w:t>Jacto</w:t>
      </w:r>
      <w:r>
        <w:rPr>
          <w:rFonts w:ascii="Arial" w:eastAsia="Arial" w:hAnsi="Arial" w:cs="Arial"/>
        </w:rPr>
        <w:t xml:space="preserve">, empresa multinacional de maquinaria, servicios y soluciones agrícolas, presentará la nueva abonadora autopropulsada </w:t>
      </w:r>
      <w:proofErr w:type="spellStart"/>
      <w:r>
        <w:rPr>
          <w:rFonts w:ascii="Arial" w:eastAsia="Arial" w:hAnsi="Arial" w:cs="Arial"/>
        </w:rPr>
        <w:t>Uniport</w:t>
      </w:r>
      <w:proofErr w:type="spellEnd"/>
      <w:r>
        <w:rPr>
          <w:rFonts w:ascii="Arial" w:eastAsia="Arial" w:hAnsi="Arial" w:cs="Arial"/>
        </w:rPr>
        <w:t xml:space="preserve"> 8030 NPK en </w:t>
      </w:r>
      <w:r w:rsidRPr="00FA207F">
        <w:rPr>
          <w:rFonts w:ascii="Arial" w:eastAsia="Arial" w:hAnsi="Arial" w:cs="Arial"/>
          <w:b/>
        </w:rPr>
        <w:t>Expoagro 2025 edición YPF Agro</w:t>
      </w:r>
      <w:r>
        <w:rPr>
          <w:rFonts w:ascii="Arial" w:eastAsia="Arial" w:hAnsi="Arial" w:cs="Arial"/>
        </w:rPr>
        <w:t xml:space="preserve">, en San Nicolás (Buenos Aires), entre el 11 y el 14 de marzo. </w:t>
      </w:r>
    </w:p>
    <w:p w14:paraId="55F6FD6C" w14:textId="77777777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Según describieron desde la empresa, </w:t>
      </w:r>
      <w:r w:rsidRPr="00FA207F">
        <w:rPr>
          <w:rFonts w:ascii="Arial" w:eastAsia="Arial" w:hAnsi="Arial" w:cs="Arial"/>
          <w:i/>
        </w:rPr>
        <w:t xml:space="preserve">“la máquina, que llama la atención por </w:t>
      </w:r>
      <w:r w:rsidRPr="00FA207F">
        <w:rPr>
          <w:rFonts w:ascii="Arial" w:eastAsia="Arial" w:hAnsi="Arial" w:cs="Arial"/>
          <w:b/>
          <w:i/>
        </w:rPr>
        <w:t>su diseño con motor delantero, espaciosa cabina y tanque con capacidad para 8.000 kilos</w:t>
      </w:r>
      <w:r w:rsidRPr="00FA207F">
        <w:rPr>
          <w:rFonts w:ascii="Arial" w:eastAsia="Arial" w:hAnsi="Arial" w:cs="Arial"/>
          <w:i/>
        </w:rPr>
        <w:t>, cuenta con una serie de tecnologías integradas que refuerzan los conceptos de responsabilidad con el medio ambiente”</w:t>
      </w:r>
      <w:r>
        <w:rPr>
          <w:rFonts w:ascii="Arial" w:eastAsia="Arial" w:hAnsi="Arial" w:cs="Arial"/>
        </w:rPr>
        <w:t xml:space="preserve">. El equipo se une a la familia de abonadoras autopropulsadas de Jacto con el </w:t>
      </w:r>
      <w:proofErr w:type="spellStart"/>
      <w:r>
        <w:rPr>
          <w:rFonts w:ascii="Arial" w:eastAsia="Arial" w:hAnsi="Arial" w:cs="Arial"/>
        </w:rPr>
        <w:t>Uniport</w:t>
      </w:r>
      <w:proofErr w:type="spellEnd"/>
      <w:r>
        <w:rPr>
          <w:rFonts w:ascii="Arial" w:eastAsia="Arial" w:hAnsi="Arial" w:cs="Arial"/>
        </w:rPr>
        <w:t xml:space="preserve"> 5030 NPK y el modelo </w:t>
      </w:r>
      <w:proofErr w:type="spellStart"/>
      <w:r>
        <w:rPr>
          <w:rFonts w:ascii="Arial" w:eastAsia="Arial" w:hAnsi="Arial" w:cs="Arial"/>
        </w:rPr>
        <w:t>tractorizado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Tellus</w:t>
      </w:r>
      <w:proofErr w:type="spellEnd"/>
      <w:r>
        <w:rPr>
          <w:rFonts w:ascii="Arial" w:eastAsia="Arial" w:hAnsi="Arial" w:cs="Arial"/>
        </w:rPr>
        <w:t xml:space="preserve"> 10.000 NPK. </w:t>
      </w:r>
    </w:p>
    <w:p w14:paraId="7F64EFBF" w14:textId="77777777" w:rsidR="00320775" w:rsidRDefault="009A2FDE">
      <w:pPr>
        <w:jc w:val="both"/>
        <w:rPr>
          <w:rFonts w:ascii="Arial" w:eastAsia="Arial" w:hAnsi="Arial" w:cs="Arial"/>
        </w:rPr>
      </w:pPr>
      <w:r w:rsidRPr="00FA207F">
        <w:rPr>
          <w:rFonts w:ascii="Arial" w:eastAsia="Arial" w:hAnsi="Arial" w:cs="Arial"/>
          <w:i/>
        </w:rPr>
        <w:t xml:space="preserve">“Algunas de las importantes características diferenciales del </w:t>
      </w:r>
      <w:proofErr w:type="spellStart"/>
      <w:r w:rsidRPr="00FA207F">
        <w:rPr>
          <w:rFonts w:ascii="Arial" w:eastAsia="Arial" w:hAnsi="Arial" w:cs="Arial"/>
          <w:i/>
        </w:rPr>
        <w:t>Uniport</w:t>
      </w:r>
      <w:proofErr w:type="spellEnd"/>
      <w:r w:rsidRPr="00FA207F">
        <w:rPr>
          <w:rFonts w:ascii="Arial" w:eastAsia="Arial" w:hAnsi="Arial" w:cs="Arial"/>
          <w:i/>
        </w:rPr>
        <w:t xml:space="preserve"> 8030 NPK son el aumento del 60% en la capacidad de la tolva en comparación con el </w:t>
      </w:r>
      <w:proofErr w:type="spellStart"/>
      <w:r w:rsidRPr="00FA207F">
        <w:rPr>
          <w:rFonts w:ascii="Arial" w:eastAsia="Arial" w:hAnsi="Arial" w:cs="Arial"/>
          <w:i/>
        </w:rPr>
        <w:t>Uniport</w:t>
      </w:r>
      <w:proofErr w:type="spellEnd"/>
      <w:r w:rsidRPr="00FA207F">
        <w:rPr>
          <w:rFonts w:ascii="Arial" w:eastAsia="Arial" w:hAnsi="Arial" w:cs="Arial"/>
          <w:i/>
        </w:rPr>
        <w:t xml:space="preserve"> 5030 NPK y del 20% en la productividad diaria, manteniendo la calidad y precisión en la dosificación y distribución de fertilizantes, ya sean granulados, en polvo o en semillas Además, cuenta con una </w:t>
      </w:r>
      <w:r w:rsidRPr="00FA207F">
        <w:rPr>
          <w:rFonts w:ascii="Arial" w:eastAsia="Arial" w:hAnsi="Arial" w:cs="Arial"/>
          <w:b/>
          <w:i/>
        </w:rPr>
        <w:t>nueva solución para el vehículo, que proporciona una mejor distribución del peso y un mayor recorrido  de suspensión</w:t>
      </w:r>
      <w:r w:rsidRPr="00FA207F">
        <w:rPr>
          <w:rFonts w:ascii="Arial" w:eastAsia="Arial" w:hAnsi="Arial" w:cs="Arial"/>
          <w:i/>
        </w:rPr>
        <w:t>”,</w:t>
      </w:r>
      <w:r>
        <w:rPr>
          <w:rFonts w:ascii="Arial" w:eastAsia="Arial" w:hAnsi="Arial" w:cs="Arial"/>
        </w:rPr>
        <w:t xml:space="preserve"> explicó el coordinador de Negocios en fertilización, Lucas </w:t>
      </w:r>
      <w:proofErr w:type="spellStart"/>
      <w:r>
        <w:rPr>
          <w:rFonts w:ascii="Arial" w:eastAsia="Arial" w:hAnsi="Arial" w:cs="Arial"/>
        </w:rPr>
        <w:t>Giosa</w:t>
      </w:r>
      <w:proofErr w:type="spellEnd"/>
      <w:r>
        <w:rPr>
          <w:rFonts w:ascii="Arial" w:eastAsia="Arial" w:hAnsi="Arial" w:cs="Arial"/>
        </w:rPr>
        <w:t xml:space="preserve">, y agregó: </w:t>
      </w:r>
      <w:r w:rsidRPr="00FA207F">
        <w:rPr>
          <w:rFonts w:ascii="Arial" w:eastAsia="Arial" w:hAnsi="Arial" w:cs="Arial"/>
          <w:i/>
        </w:rPr>
        <w:t xml:space="preserve">“En lo que respecta a tecnología, la abonadora trae las mismas soluciones ya conocidas del </w:t>
      </w:r>
      <w:proofErr w:type="spellStart"/>
      <w:r w:rsidRPr="00FA207F">
        <w:rPr>
          <w:rFonts w:ascii="Arial" w:eastAsia="Arial" w:hAnsi="Arial" w:cs="Arial"/>
          <w:i/>
        </w:rPr>
        <w:t>Uniport</w:t>
      </w:r>
      <w:proofErr w:type="spellEnd"/>
      <w:r w:rsidRPr="00FA207F">
        <w:rPr>
          <w:rFonts w:ascii="Arial" w:eastAsia="Arial" w:hAnsi="Arial" w:cs="Arial"/>
          <w:i/>
        </w:rPr>
        <w:t xml:space="preserve"> 5030 NPK”.</w:t>
      </w:r>
      <w:r>
        <w:rPr>
          <w:rFonts w:ascii="Arial" w:eastAsia="Arial" w:hAnsi="Arial" w:cs="Arial"/>
        </w:rPr>
        <w:t xml:space="preserve"> </w:t>
      </w:r>
    </w:p>
    <w:p w14:paraId="5E4E7895" w14:textId="12795D6B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nuevo </w:t>
      </w:r>
      <w:proofErr w:type="spellStart"/>
      <w:r>
        <w:rPr>
          <w:rFonts w:ascii="Arial" w:eastAsia="Arial" w:hAnsi="Arial" w:cs="Arial"/>
        </w:rPr>
        <w:t>Uniport</w:t>
      </w:r>
      <w:proofErr w:type="spellEnd"/>
      <w:r>
        <w:rPr>
          <w:rFonts w:ascii="Arial" w:eastAsia="Arial" w:hAnsi="Arial" w:cs="Arial"/>
        </w:rPr>
        <w:t xml:space="preserve"> 8030 NPK dispone de Control Automático de 12 secciones para un ahorro de hasta un 15% en la aplicación de fertilizantes y una menor superposición, lo que además propicia mayor calidad de aplicación en los contornos de áreas demarcadas.  La máquina también cuenta con el sistema </w:t>
      </w:r>
      <w:proofErr w:type="spellStart"/>
      <w:r>
        <w:rPr>
          <w:rFonts w:ascii="Arial" w:eastAsia="Arial" w:hAnsi="Arial" w:cs="Arial"/>
        </w:rPr>
        <w:t>SmartSet</w:t>
      </w:r>
      <w:proofErr w:type="spellEnd"/>
      <w:r>
        <w:rPr>
          <w:rFonts w:ascii="Arial" w:eastAsia="Arial" w:hAnsi="Arial" w:cs="Arial"/>
        </w:rPr>
        <w:t xml:space="preserve">, </w:t>
      </w:r>
      <w:r w:rsidR="00E8616F">
        <w:rPr>
          <w:rFonts w:ascii="Arial" w:eastAsia="Arial" w:hAnsi="Arial" w:cs="Arial"/>
        </w:rPr>
        <w:t xml:space="preserve">que le proporciona al operador </w:t>
      </w:r>
      <w:r>
        <w:rPr>
          <w:rFonts w:ascii="Arial" w:eastAsia="Arial" w:hAnsi="Arial" w:cs="Arial"/>
        </w:rPr>
        <w:t xml:space="preserve">simplicidad y </w:t>
      </w:r>
      <w:r w:rsidR="00E8616F">
        <w:rPr>
          <w:rFonts w:ascii="Arial" w:eastAsia="Arial" w:hAnsi="Arial" w:cs="Arial"/>
        </w:rPr>
        <w:t xml:space="preserve">confianza a la hora de </w:t>
      </w:r>
      <w:r>
        <w:rPr>
          <w:rFonts w:ascii="Arial" w:eastAsia="Arial" w:hAnsi="Arial" w:cs="Arial"/>
        </w:rPr>
        <w:t xml:space="preserve">configurar el rango de aplicación. </w:t>
      </w:r>
    </w:p>
    <w:p w14:paraId="33B2F78F" w14:textId="4E2FDEA3" w:rsidR="00320775" w:rsidRDefault="009A2FD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Gestión eficaz de la pulverización</w:t>
      </w:r>
    </w:p>
    <w:p w14:paraId="73CFEAA9" w14:textId="77777777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visitantes de Expoagro también podrán conocer el sistema PWM (Pulse </w:t>
      </w:r>
      <w:proofErr w:type="spellStart"/>
      <w:r>
        <w:rPr>
          <w:rFonts w:ascii="Arial" w:eastAsia="Arial" w:hAnsi="Arial" w:cs="Arial"/>
        </w:rPr>
        <w:t>Width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Modulation</w:t>
      </w:r>
      <w:proofErr w:type="spellEnd"/>
      <w:r>
        <w:rPr>
          <w:rFonts w:ascii="Arial" w:eastAsia="Arial" w:hAnsi="Arial" w:cs="Arial"/>
        </w:rPr>
        <w:t xml:space="preserve">) en los pulverizadores autopropulsados, </w:t>
      </w:r>
      <w:proofErr w:type="spellStart"/>
      <w:r>
        <w:rPr>
          <w:rFonts w:ascii="Arial" w:eastAsia="Arial" w:hAnsi="Arial" w:cs="Arial"/>
        </w:rPr>
        <w:t>Uniport</w:t>
      </w:r>
      <w:proofErr w:type="spellEnd"/>
      <w:r>
        <w:rPr>
          <w:rFonts w:ascii="Arial" w:eastAsia="Arial" w:hAnsi="Arial" w:cs="Arial"/>
        </w:rPr>
        <w:t xml:space="preserve"> 4530 y </w:t>
      </w:r>
      <w:proofErr w:type="spellStart"/>
      <w:r>
        <w:rPr>
          <w:rFonts w:ascii="Arial" w:eastAsia="Arial" w:hAnsi="Arial" w:cs="Arial"/>
        </w:rPr>
        <w:t>Uniport</w:t>
      </w:r>
      <w:proofErr w:type="spellEnd"/>
      <w:r>
        <w:rPr>
          <w:rFonts w:ascii="Arial" w:eastAsia="Arial" w:hAnsi="Arial" w:cs="Arial"/>
        </w:rPr>
        <w:t xml:space="preserve"> 3030. </w:t>
      </w:r>
      <w:r w:rsidRPr="00FA207F"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</w:rPr>
        <w:t>Esta tecnología permite una pulverización aún más precisa, económica y de mayor calidad, manteniendo la presión de trabajo incluso con variaciones de velocidad de la máquina y compensando el caudal al pulverizar en curvas</w:t>
      </w:r>
      <w:r>
        <w:rPr>
          <w:rFonts w:ascii="Arial" w:eastAsia="Arial" w:hAnsi="Arial" w:cs="Arial"/>
        </w:rPr>
        <w:t xml:space="preserve">”, señalaron. </w:t>
      </w:r>
    </w:p>
    <w:p w14:paraId="0A6A3AB4" w14:textId="77777777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Integrado al sistema boquilla a boquilla, el sistema PWM realiza la gestión automática de la operación, activándola solo cuando es necesario y manteniendo el tamaño de gota independientemente de la variación de velocidad. Se estiman </w:t>
      </w:r>
      <w:r w:rsidRPr="00FA207F">
        <w:rPr>
          <w:rFonts w:ascii="Arial" w:eastAsia="Arial" w:hAnsi="Arial" w:cs="Arial"/>
          <w:b/>
        </w:rPr>
        <w:t>ganancias cercanas al 50% en uniformidad de pulverización en las operaciones de curva y maniobra</w:t>
      </w:r>
      <w:r>
        <w:rPr>
          <w:rFonts w:ascii="Arial" w:eastAsia="Arial" w:hAnsi="Arial" w:cs="Arial"/>
        </w:rPr>
        <w:t xml:space="preserve">, con compensación automática del volumen aplicado a lo largo de la barra de pulverización.   </w:t>
      </w:r>
    </w:p>
    <w:p w14:paraId="285AAEAF" w14:textId="65AE29A6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Aprovechando su experiencia en tecnologías para la aplicación de tratamientos fitosanitarios, el equipo de Ja</w:t>
      </w:r>
      <w:r w:rsidR="00FA207F">
        <w:rPr>
          <w:rFonts w:ascii="Arial" w:eastAsia="Arial" w:hAnsi="Arial" w:cs="Arial"/>
        </w:rPr>
        <w:t xml:space="preserve">cto realizará el </w:t>
      </w:r>
      <w:r w:rsidR="00FA207F" w:rsidRPr="00FA207F">
        <w:rPr>
          <w:rFonts w:ascii="Arial" w:eastAsia="Arial" w:hAnsi="Arial" w:cs="Arial"/>
          <w:b/>
        </w:rPr>
        <w:t>miércoles 12</w:t>
      </w:r>
      <w:r w:rsidRPr="00FA207F">
        <w:rPr>
          <w:rFonts w:ascii="Arial" w:eastAsia="Arial" w:hAnsi="Arial" w:cs="Arial"/>
          <w:b/>
        </w:rPr>
        <w:t xml:space="preserve"> a las 15:30 </w:t>
      </w:r>
      <w:proofErr w:type="spellStart"/>
      <w:r w:rsidRPr="00FA207F">
        <w:rPr>
          <w:rFonts w:ascii="Arial" w:eastAsia="Arial" w:hAnsi="Arial" w:cs="Arial"/>
          <w:b/>
        </w:rPr>
        <w:t>h</w:t>
      </w:r>
      <w:r w:rsidR="00FA207F" w:rsidRPr="00FA207F"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</w:rPr>
        <w:t xml:space="preserve"> la clínica de </w:t>
      </w:r>
      <w:r w:rsidR="00E8616F">
        <w:rPr>
          <w:rFonts w:ascii="Arial" w:eastAsia="Arial" w:hAnsi="Arial" w:cs="Arial"/>
        </w:rPr>
        <w:t xml:space="preserve">pulverización en el </w:t>
      </w:r>
      <w:proofErr w:type="spellStart"/>
      <w:r w:rsidR="00E8616F">
        <w:rPr>
          <w:rFonts w:ascii="Arial" w:eastAsia="Arial" w:hAnsi="Arial" w:cs="Arial"/>
        </w:rPr>
        <w:t>Tecnó</w:t>
      </w:r>
      <w:r>
        <w:rPr>
          <w:rFonts w:ascii="Arial" w:eastAsia="Arial" w:hAnsi="Arial" w:cs="Arial"/>
        </w:rPr>
        <w:t>dromo</w:t>
      </w:r>
      <w:proofErr w:type="spellEnd"/>
      <w:r>
        <w:rPr>
          <w:rFonts w:ascii="Arial" w:eastAsia="Arial" w:hAnsi="Arial" w:cs="Arial"/>
        </w:rPr>
        <w:t xml:space="preserve"> Mario </w:t>
      </w:r>
      <w:proofErr w:type="spellStart"/>
      <w:r>
        <w:rPr>
          <w:rFonts w:ascii="Arial" w:eastAsia="Arial" w:hAnsi="Arial" w:cs="Arial"/>
        </w:rPr>
        <w:t>Bragachini</w:t>
      </w:r>
      <w:proofErr w:type="spellEnd"/>
      <w:r>
        <w:rPr>
          <w:rFonts w:ascii="Arial" w:eastAsia="Arial" w:hAnsi="Arial" w:cs="Arial"/>
        </w:rPr>
        <w:t xml:space="preserve"> de Expoagro: </w:t>
      </w:r>
      <w:r w:rsidRPr="00FA207F">
        <w:rPr>
          <w:rFonts w:ascii="Arial" w:eastAsia="Arial" w:hAnsi="Arial" w:cs="Arial"/>
          <w:b/>
        </w:rPr>
        <w:t>"Automatización a bordo de su pulverizador. Explore la tecnología que ya está disponible."</w:t>
      </w:r>
    </w:p>
    <w:p w14:paraId="3636F6CC" w14:textId="39958080" w:rsidR="00320775" w:rsidRDefault="009A2FD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Soluciones en drones agrícolas</w:t>
      </w:r>
    </w:p>
    <w:p w14:paraId="75A6BA23" w14:textId="5623837C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alianza con la empresa DJI, líder global en el segmento y con gran aceptación entre los agricultores argentinos, Jacto ha incorporado a su portafolio los modelos de pulverización y dispersión DJI Agras T50 y T25, además del dron de captura de imágenes </w:t>
      </w:r>
      <w:proofErr w:type="spellStart"/>
      <w:r>
        <w:rPr>
          <w:rFonts w:ascii="Arial" w:eastAsia="Arial" w:hAnsi="Arial" w:cs="Arial"/>
        </w:rPr>
        <w:t>Mavic</w:t>
      </w:r>
      <w:proofErr w:type="spellEnd"/>
      <w:r>
        <w:rPr>
          <w:rFonts w:ascii="Arial" w:eastAsia="Arial" w:hAnsi="Arial" w:cs="Arial"/>
        </w:rPr>
        <w:t xml:space="preserve"> 3M. </w:t>
      </w:r>
      <w:r w:rsidRPr="00E8616F">
        <w:rPr>
          <w:rFonts w:ascii="Arial" w:eastAsia="Arial" w:hAnsi="Arial" w:cs="Arial"/>
          <w:b/>
        </w:rPr>
        <w:t xml:space="preserve">Los equipos son compatibles con diversas misiones y se destacan en los terrenos agrícolas más desafiantes. </w:t>
      </w:r>
      <w:r>
        <w:rPr>
          <w:rFonts w:ascii="Arial" w:eastAsia="Arial" w:hAnsi="Arial" w:cs="Arial"/>
        </w:rPr>
        <w:t xml:space="preserve">En Expoagro se expondrán especialmente los modelos T50 y </w:t>
      </w:r>
      <w:proofErr w:type="spellStart"/>
      <w:r>
        <w:rPr>
          <w:rFonts w:ascii="Arial" w:eastAsia="Arial" w:hAnsi="Arial" w:cs="Arial"/>
        </w:rPr>
        <w:t>Mavic</w:t>
      </w:r>
      <w:proofErr w:type="spellEnd"/>
      <w:r>
        <w:rPr>
          <w:rFonts w:ascii="Arial" w:eastAsia="Arial" w:hAnsi="Arial" w:cs="Arial"/>
        </w:rPr>
        <w:t xml:space="preserve"> 3M. </w:t>
      </w:r>
    </w:p>
    <w:p w14:paraId="183FBC3D" w14:textId="77777777" w:rsidR="00320775" w:rsidRDefault="009A2FD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nueva línea de negocio de Jacto cuenta con un equipo dedicado a investigación y desarrollo. Además, la distribución de máquinas por parte de la empresa está estructurada con un equipo propio para brindar soporte técnico y consultivo comercial y de postventa. </w:t>
      </w:r>
      <w:r w:rsidRPr="00E8616F">
        <w:rPr>
          <w:rFonts w:ascii="Arial" w:eastAsia="Arial" w:hAnsi="Arial" w:cs="Arial"/>
          <w:i/>
        </w:rPr>
        <w:t>“Los clientes también pueden contar con la excelencia de la reconocida red de revendedores de Jacto para asistencia técnica y disponibilidad de repuestos para mantenimiento”,</w:t>
      </w:r>
      <w:r>
        <w:rPr>
          <w:rFonts w:ascii="Arial" w:eastAsia="Arial" w:hAnsi="Arial" w:cs="Arial"/>
        </w:rPr>
        <w:t xml:space="preserve"> aseguraron desde la compañía. </w:t>
      </w:r>
      <w:bookmarkStart w:id="3" w:name="_GoBack"/>
      <w:bookmarkEnd w:id="3"/>
    </w:p>
    <w:p w14:paraId="60B5C7FE" w14:textId="6DC545D7" w:rsidR="00A138A1" w:rsidRPr="00A138A1" w:rsidRDefault="00A138A1">
      <w:pPr>
        <w:jc w:val="both"/>
        <w:rPr>
          <w:rFonts w:ascii="Arial" w:eastAsia="Arial" w:hAnsi="Arial" w:cs="Arial"/>
        </w:rPr>
      </w:pPr>
      <w:r w:rsidRPr="00A138A1">
        <w:rPr>
          <w:rFonts w:ascii="Arial" w:hAnsi="Arial" w:cs="Arial"/>
        </w:rPr>
        <w:t xml:space="preserve">Cabe mencionar que, el </w:t>
      </w:r>
      <w:r w:rsidRPr="00A138A1">
        <w:rPr>
          <w:rStyle w:val="Textoennegrita"/>
          <w:rFonts w:ascii="Arial" w:hAnsi="Arial" w:cs="Arial"/>
        </w:rPr>
        <w:t xml:space="preserve">13 de marzo, a las 11:00 </w:t>
      </w:r>
      <w:proofErr w:type="spellStart"/>
      <w:r w:rsidRPr="00A138A1">
        <w:rPr>
          <w:rStyle w:val="Textoennegrita"/>
          <w:rFonts w:ascii="Arial" w:hAnsi="Arial" w:cs="Arial"/>
        </w:rPr>
        <w:t>hs</w:t>
      </w:r>
      <w:proofErr w:type="spellEnd"/>
      <w:r w:rsidRPr="00A138A1">
        <w:rPr>
          <w:rStyle w:val="Textoennegrita"/>
          <w:rFonts w:ascii="Arial" w:hAnsi="Arial" w:cs="Arial"/>
        </w:rPr>
        <w:t xml:space="preserve"> en el Centro de Agronegocios Pampero</w:t>
      </w:r>
      <w:r w:rsidRPr="00A138A1">
        <w:rPr>
          <w:rFonts w:ascii="Arial" w:hAnsi="Arial" w:cs="Arial"/>
        </w:rPr>
        <w:t xml:space="preserve"> se realizará la conferencia </w:t>
      </w:r>
      <w:r w:rsidRPr="00A138A1">
        <w:rPr>
          <w:rStyle w:val="Textoennegrita"/>
          <w:rFonts w:ascii="Arial" w:hAnsi="Arial" w:cs="Arial"/>
        </w:rPr>
        <w:t>“Del dron a la máquina.  Explore la tecnología ya integrada”,</w:t>
      </w:r>
      <w:r w:rsidRPr="00A138A1">
        <w:rPr>
          <w:rFonts w:ascii="Arial" w:hAnsi="Arial" w:cs="Arial"/>
        </w:rPr>
        <w:t xml:space="preserve"> a cargo de Sergio Silveira, coordinador Comercial de drones de Jacto.</w:t>
      </w:r>
    </w:p>
    <w:p w14:paraId="0F9ACA70" w14:textId="279443D6" w:rsidR="00320775" w:rsidRDefault="009A2FDE">
      <w:pPr>
        <w:jc w:val="both"/>
        <w:rPr>
          <w:rFonts w:ascii="Arial" w:eastAsia="Arial" w:hAnsi="Arial" w:cs="Arial"/>
        </w:rPr>
      </w:pPr>
      <w:r w:rsidRPr="00E8616F">
        <w:rPr>
          <w:rFonts w:ascii="Arial" w:eastAsia="Arial" w:hAnsi="Arial" w:cs="Arial"/>
          <w:i/>
        </w:rPr>
        <w:t xml:space="preserve">“Estamos muy contentos de poder presentarles a los agricultores argentinos las más </w:t>
      </w:r>
      <w:r w:rsidRPr="00E8616F">
        <w:rPr>
          <w:rFonts w:ascii="Arial" w:eastAsia="Arial" w:hAnsi="Arial" w:cs="Arial"/>
          <w:b/>
          <w:i/>
        </w:rPr>
        <w:t>modernas tecnologías de fertilización y pulverización y destacar el uso de drones agrícolas</w:t>
      </w:r>
      <w:r w:rsidRPr="00E8616F">
        <w:rPr>
          <w:rFonts w:ascii="Arial" w:eastAsia="Arial" w:hAnsi="Arial" w:cs="Arial"/>
          <w:i/>
        </w:rPr>
        <w:t xml:space="preserve">, principalmente para productores ubicados en las regiones centrales y enfocados en el cultivo de granos. Además, los visitantes podrán aprovechar condiciones comerciales especiales durante </w:t>
      </w:r>
      <w:proofErr w:type="gramStart"/>
      <w:r w:rsidRPr="00E8616F">
        <w:rPr>
          <w:rFonts w:ascii="Arial" w:eastAsia="Arial" w:hAnsi="Arial" w:cs="Arial"/>
          <w:i/>
        </w:rPr>
        <w:t>la expo</w:t>
      </w:r>
      <w:proofErr w:type="gramEnd"/>
      <w:r>
        <w:rPr>
          <w:rFonts w:ascii="Arial" w:eastAsia="Arial" w:hAnsi="Arial" w:cs="Arial"/>
        </w:rPr>
        <w:t xml:space="preserve">”, indicó el gerente Comercial de Jacto, Marcelo Blanco. </w:t>
      </w:r>
    </w:p>
    <w:p w14:paraId="4054DA1E" w14:textId="77777777" w:rsidR="00320775" w:rsidRDefault="00320775">
      <w:pPr>
        <w:jc w:val="both"/>
        <w:rPr>
          <w:rFonts w:ascii="Arial" w:eastAsia="Arial" w:hAnsi="Arial" w:cs="Arial"/>
        </w:rPr>
      </w:pPr>
    </w:p>
    <w:p w14:paraId="124089EB" w14:textId="77777777" w:rsidR="00320775" w:rsidRDefault="00320775">
      <w:pPr>
        <w:rPr>
          <w:rFonts w:ascii="Arial" w:eastAsia="Arial" w:hAnsi="Arial" w:cs="Arial"/>
        </w:rPr>
      </w:pPr>
    </w:p>
    <w:p w14:paraId="50F7A7C1" w14:textId="77777777" w:rsidR="00320775" w:rsidRDefault="00320775">
      <w:pPr>
        <w:rPr>
          <w:rFonts w:ascii="Arial" w:eastAsia="Arial" w:hAnsi="Arial" w:cs="Arial"/>
        </w:rPr>
      </w:pPr>
    </w:p>
    <w:sectPr w:rsidR="00320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B1A5" w14:textId="77777777" w:rsidR="00A469DA" w:rsidRDefault="00A469DA">
      <w:pPr>
        <w:spacing w:after="0" w:line="240" w:lineRule="auto"/>
      </w:pPr>
      <w:r>
        <w:separator/>
      </w:r>
    </w:p>
  </w:endnote>
  <w:endnote w:type="continuationSeparator" w:id="0">
    <w:p w14:paraId="0131CF3B" w14:textId="77777777" w:rsidR="00A469DA" w:rsidRDefault="00A4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6BB3" w14:textId="77777777" w:rsidR="00320775" w:rsidRDefault="003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FA1B" w14:textId="77777777" w:rsidR="00320775" w:rsidRDefault="009A2F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3EE7152" wp14:editId="2D7E2EFB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F241" w14:textId="77777777" w:rsidR="00320775" w:rsidRDefault="003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78A3E" w14:textId="77777777" w:rsidR="00A469DA" w:rsidRDefault="00A469DA">
      <w:pPr>
        <w:spacing w:after="0" w:line="240" w:lineRule="auto"/>
      </w:pPr>
      <w:r>
        <w:separator/>
      </w:r>
    </w:p>
  </w:footnote>
  <w:footnote w:type="continuationSeparator" w:id="0">
    <w:p w14:paraId="77BE3AD6" w14:textId="77777777" w:rsidR="00A469DA" w:rsidRDefault="00A4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B920" w14:textId="77777777" w:rsidR="00320775" w:rsidRDefault="003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1F4F" w14:textId="77777777" w:rsidR="00320775" w:rsidRDefault="009A2F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622904F" wp14:editId="570708EE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07EF" w14:textId="77777777" w:rsidR="00320775" w:rsidRDefault="00320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75"/>
    <w:rsid w:val="000B13D0"/>
    <w:rsid w:val="00160F5C"/>
    <w:rsid w:val="00320775"/>
    <w:rsid w:val="00342A6F"/>
    <w:rsid w:val="009A2FDE"/>
    <w:rsid w:val="00A138A1"/>
    <w:rsid w:val="00A469DA"/>
    <w:rsid w:val="00E8616F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7EB1"/>
  <w15:docId w15:val="{2741E47E-B533-4188-8DB7-B9664C1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A13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hpS06JQn3WIAD/MTQsSRqq2aQ==">CgMxLjAyDmguMTgwb3djeXljYXV4Mg5oLnFqNXV5eGh1MDZuNTIOaC5mbjdsODBodjB3aXM4AHIhMUZWdHFrWjZSa1FxVFBOcGh6U3hMd2JJNnc3bUV1aTEz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B5B203-E4B9-4CD0-B4F9-FF0D5198E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C5F34-281B-46E8-87D7-1A6F5183B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C44A1-8209-492A-8D88-0339874EA12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6</cp:revision>
  <dcterms:created xsi:type="dcterms:W3CDTF">2025-02-07T20:22:00Z</dcterms:created>
  <dcterms:modified xsi:type="dcterms:W3CDTF">2025-02-14T14:04:00Z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