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B72F7" w14:textId="77777777" w:rsidR="00B66707" w:rsidRPr="00B66707" w:rsidRDefault="00B66707" w:rsidP="00B66707">
      <w:pPr>
        <w:jc w:val="center"/>
        <w:rPr>
          <w:rFonts w:ascii="Calibri" w:hAnsi="Calibri" w:cs="Calibri"/>
          <w:b/>
          <w:bCs/>
          <w:sz w:val="28"/>
          <w:szCs w:val="28"/>
        </w:rPr>
      </w:pPr>
      <w:r w:rsidRPr="00B66707">
        <w:rPr>
          <w:rFonts w:ascii="Calibri" w:hAnsi="Calibri" w:cs="Calibri"/>
          <w:b/>
          <w:bCs/>
          <w:sz w:val="28"/>
          <w:szCs w:val="28"/>
        </w:rPr>
        <w:t>La eficiencia de conversión y las nuevas oportunidades en la producción de carne Angus</w:t>
      </w:r>
    </w:p>
    <w:p w14:paraId="2D66635F" w14:textId="3D0A7BA1" w:rsidR="00B66707" w:rsidRPr="006C4A57" w:rsidRDefault="00F962A0" w:rsidP="006C4A57">
      <w:pPr>
        <w:jc w:val="center"/>
        <w:rPr>
          <w:rFonts w:ascii="Calibri" w:hAnsi="Calibri" w:cs="Calibri"/>
          <w:i/>
          <w:iCs/>
          <w:sz w:val="24"/>
          <w:szCs w:val="24"/>
        </w:rPr>
      </w:pPr>
      <w:r w:rsidRPr="006C4A57">
        <w:rPr>
          <w:rFonts w:ascii="Calibri" w:hAnsi="Calibri" w:cs="Calibri"/>
          <w:i/>
          <w:iCs/>
          <w:sz w:val="24"/>
          <w:szCs w:val="24"/>
        </w:rPr>
        <w:t>L</w:t>
      </w:r>
      <w:r w:rsidR="00B66707" w:rsidRPr="006C4A57">
        <w:rPr>
          <w:rFonts w:ascii="Calibri" w:hAnsi="Calibri" w:cs="Calibri"/>
          <w:i/>
          <w:iCs/>
          <w:sz w:val="24"/>
          <w:szCs w:val="24"/>
        </w:rPr>
        <w:t>a Asociación Argentina de Angus desarrolló una intensa agenda de actividades en Expoagro 2025</w:t>
      </w:r>
      <w:r w:rsidR="00D00822" w:rsidRPr="006C4A57">
        <w:rPr>
          <w:rFonts w:ascii="Calibri" w:hAnsi="Calibri" w:cs="Calibri"/>
          <w:i/>
          <w:iCs/>
          <w:sz w:val="24"/>
          <w:szCs w:val="24"/>
        </w:rPr>
        <w:t xml:space="preserve"> edición YPF Agro.</w:t>
      </w:r>
      <w:r w:rsidR="00D74BEA" w:rsidRPr="006C4A57">
        <w:rPr>
          <w:i/>
          <w:iCs/>
          <w:sz w:val="24"/>
          <w:szCs w:val="24"/>
        </w:rPr>
        <w:t xml:space="preserve"> </w:t>
      </w:r>
      <w:r w:rsidR="00D74BEA" w:rsidRPr="006C4A57">
        <w:rPr>
          <w:rFonts w:ascii="Calibri" w:hAnsi="Calibri" w:cs="Calibri"/>
          <w:i/>
          <w:iCs/>
          <w:sz w:val="24"/>
          <w:szCs w:val="24"/>
        </w:rPr>
        <w:t>Agustín Curuchet MS</w:t>
      </w:r>
      <w:r w:rsidR="006C4A57" w:rsidRPr="006C4A57">
        <w:rPr>
          <w:rFonts w:ascii="Calibri" w:hAnsi="Calibri" w:cs="Calibri"/>
          <w:i/>
          <w:iCs/>
          <w:sz w:val="24"/>
          <w:szCs w:val="24"/>
        </w:rPr>
        <w:t xml:space="preserve"> y</w:t>
      </w:r>
      <w:r w:rsidR="00505C15" w:rsidRPr="006C4A57">
        <w:rPr>
          <w:rFonts w:ascii="Calibri" w:hAnsi="Calibri" w:cs="Calibri"/>
          <w:i/>
          <w:iCs/>
          <w:sz w:val="24"/>
          <w:szCs w:val="24"/>
        </w:rPr>
        <w:t xml:space="preserve"> </w:t>
      </w:r>
      <w:r w:rsidR="009D2728" w:rsidRPr="006C4A57">
        <w:rPr>
          <w:rFonts w:ascii="Calibri" w:hAnsi="Calibri" w:cs="Calibri"/>
          <w:i/>
          <w:iCs/>
          <w:sz w:val="24"/>
          <w:szCs w:val="24"/>
        </w:rPr>
        <w:t xml:space="preserve">Sebastián </w:t>
      </w:r>
      <w:proofErr w:type="spellStart"/>
      <w:r w:rsidR="009D2728" w:rsidRPr="006C4A57">
        <w:rPr>
          <w:rFonts w:ascii="Calibri" w:hAnsi="Calibri" w:cs="Calibri"/>
          <w:i/>
          <w:iCs/>
          <w:sz w:val="24"/>
          <w:szCs w:val="24"/>
        </w:rPr>
        <w:t>Riffel</w:t>
      </w:r>
      <w:proofErr w:type="spellEnd"/>
      <w:r w:rsidR="00B66707" w:rsidRPr="006C4A57">
        <w:rPr>
          <w:rFonts w:ascii="Calibri" w:hAnsi="Calibri" w:cs="Calibri"/>
          <w:i/>
          <w:iCs/>
          <w:sz w:val="24"/>
          <w:szCs w:val="24"/>
        </w:rPr>
        <w:t xml:space="preserve"> profundizaron en temas esenciales para el futuro del sector ganadero nacional.</w:t>
      </w:r>
    </w:p>
    <w:p w14:paraId="4BFEEDBB" w14:textId="5C9F4CF6" w:rsidR="00B66707" w:rsidRPr="00F451A5" w:rsidRDefault="00B66707" w:rsidP="00B66707">
      <w:pPr>
        <w:jc w:val="both"/>
        <w:rPr>
          <w:rFonts w:ascii="Calibri" w:hAnsi="Calibri" w:cs="Calibri"/>
          <w:sz w:val="24"/>
          <w:szCs w:val="24"/>
        </w:rPr>
      </w:pPr>
      <w:r w:rsidRPr="00F451A5">
        <w:rPr>
          <w:rFonts w:ascii="Calibri" w:hAnsi="Calibri" w:cs="Calibri"/>
          <w:sz w:val="24"/>
          <w:szCs w:val="24"/>
        </w:rPr>
        <w:t xml:space="preserve">El </w:t>
      </w:r>
      <w:r w:rsidR="0010006A">
        <w:rPr>
          <w:rFonts w:ascii="Calibri" w:hAnsi="Calibri" w:cs="Calibri"/>
          <w:sz w:val="24"/>
          <w:szCs w:val="24"/>
        </w:rPr>
        <w:t xml:space="preserve">miércoles 12 por la tarde, el </w:t>
      </w:r>
      <w:r w:rsidRPr="00F451A5">
        <w:rPr>
          <w:rFonts w:ascii="Calibri" w:hAnsi="Calibri" w:cs="Calibri"/>
          <w:sz w:val="24"/>
          <w:szCs w:val="24"/>
        </w:rPr>
        <w:t xml:space="preserve">encuentro abrió con la participación destacada del Ing. Agustín Curuchet MS, reconocido experto de la </w:t>
      </w:r>
      <w:r>
        <w:rPr>
          <w:rFonts w:ascii="Calibri" w:hAnsi="Calibri" w:cs="Calibri"/>
          <w:sz w:val="24"/>
          <w:szCs w:val="24"/>
        </w:rPr>
        <w:t>A</w:t>
      </w:r>
      <w:r w:rsidRPr="00F451A5">
        <w:rPr>
          <w:rFonts w:ascii="Calibri" w:hAnsi="Calibri" w:cs="Calibri"/>
          <w:sz w:val="24"/>
          <w:szCs w:val="24"/>
        </w:rPr>
        <w:t>sociación, quien centró su disertación en la evaluación de reproductores Angus en términos de eficiencia de conversión alimenticia. Este aspecto, remarcó el especialista, representa un elemento clave para garantizar la rentabilidad y sostenibilidad de la producción ganadera argentina.</w:t>
      </w:r>
    </w:p>
    <w:p w14:paraId="0DF2FDF2" w14:textId="77777777" w:rsidR="00B66707" w:rsidRPr="00F451A5" w:rsidRDefault="00B66707" w:rsidP="00B66707">
      <w:pPr>
        <w:jc w:val="both"/>
        <w:rPr>
          <w:rFonts w:ascii="Calibri" w:hAnsi="Calibri" w:cs="Calibri"/>
          <w:sz w:val="24"/>
          <w:szCs w:val="24"/>
        </w:rPr>
      </w:pPr>
      <w:r w:rsidRPr="00F451A5">
        <w:rPr>
          <w:rFonts w:ascii="Calibri" w:hAnsi="Calibri" w:cs="Calibri"/>
          <w:sz w:val="24"/>
          <w:szCs w:val="24"/>
        </w:rPr>
        <w:t xml:space="preserve">Curuchet subrayó que uno de los desafíos principales es concientizar a los productores sobre la importancia crítica de la eficiencia en el manejo de los rodeos. </w:t>
      </w:r>
      <w:r w:rsidRPr="00C9793A">
        <w:rPr>
          <w:rFonts w:ascii="Calibri" w:hAnsi="Calibri" w:cs="Calibri"/>
          <w:b/>
          <w:bCs/>
          <w:sz w:val="24"/>
          <w:szCs w:val="24"/>
        </w:rPr>
        <w:t>"No solo se trata de cuidar el ganado, sino de alcanzar objetivos concretos en calidad, cantidad y rendimiento del animal"</w:t>
      </w:r>
      <w:r w:rsidRPr="00F451A5">
        <w:rPr>
          <w:rFonts w:ascii="Calibri" w:hAnsi="Calibri" w:cs="Calibri"/>
          <w:sz w:val="24"/>
          <w:szCs w:val="24"/>
        </w:rPr>
        <w:t>, explicó ante una audiencia atenta. El especialista hizo hincapié en que el alimento representa el principal costo para el productor a la hora de producir carne, por lo que mejorar la eficiencia alimenticia tiene un impacto directo en la economía de cada establecimiento ganadero.</w:t>
      </w:r>
    </w:p>
    <w:p w14:paraId="3E04ECAE" w14:textId="77777777" w:rsidR="00B66707" w:rsidRPr="00F451A5" w:rsidRDefault="00B66707" w:rsidP="00B66707">
      <w:pPr>
        <w:jc w:val="both"/>
        <w:rPr>
          <w:rFonts w:ascii="Calibri" w:hAnsi="Calibri" w:cs="Calibri"/>
          <w:sz w:val="24"/>
          <w:szCs w:val="24"/>
        </w:rPr>
      </w:pPr>
      <w:r w:rsidRPr="00F451A5">
        <w:rPr>
          <w:rFonts w:ascii="Calibri" w:hAnsi="Calibri" w:cs="Calibri"/>
          <w:sz w:val="24"/>
          <w:szCs w:val="24"/>
        </w:rPr>
        <w:t>Durante su exposición</w:t>
      </w:r>
      <w:r>
        <w:rPr>
          <w:rFonts w:ascii="Calibri" w:hAnsi="Calibri" w:cs="Calibri"/>
          <w:sz w:val="24"/>
          <w:szCs w:val="24"/>
        </w:rPr>
        <w:t xml:space="preserve"> </w:t>
      </w:r>
      <w:r w:rsidRPr="00F451A5">
        <w:rPr>
          <w:rFonts w:ascii="Calibri" w:hAnsi="Calibri" w:cs="Calibri"/>
          <w:sz w:val="24"/>
          <w:szCs w:val="24"/>
        </w:rPr>
        <w:t xml:space="preserve">aclaró conceptos fundamentales: "Para quienes aún no están familiarizados, </w:t>
      </w:r>
      <w:r w:rsidRPr="00C9793A">
        <w:rPr>
          <w:rFonts w:ascii="Calibri" w:hAnsi="Calibri" w:cs="Calibri"/>
          <w:b/>
          <w:bCs/>
          <w:sz w:val="24"/>
          <w:szCs w:val="24"/>
        </w:rPr>
        <w:t>la eficiencia de conversión alimenticia se refiere directamente a la cantidad de alimento necesario para producir músculo</w:t>
      </w:r>
      <w:r w:rsidRPr="00F451A5">
        <w:rPr>
          <w:rFonts w:ascii="Calibri" w:hAnsi="Calibri" w:cs="Calibri"/>
          <w:sz w:val="24"/>
          <w:szCs w:val="24"/>
        </w:rPr>
        <w:t>. En los bovinos, la relación óptima es de aproximadamente seis kilos de alimento por cada kilo de músculo generado".</w:t>
      </w:r>
    </w:p>
    <w:p w14:paraId="5DF898CA" w14:textId="77777777" w:rsidR="00B66707" w:rsidRPr="00F451A5" w:rsidRDefault="00B66707" w:rsidP="00B66707">
      <w:pPr>
        <w:jc w:val="both"/>
        <w:rPr>
          <w:rFonts w:ascii="Calibri" w:hAnsi="Calibri" w:cs="Calibri"/>
          <w:sz w:val="24"/>
          <w:szCs w:val="24"/>
        </w:rPr>
      </w:pPr>
      <w:r w:rsidRPr="00F451A5">
        <w:rPr>
          <w:rFonts w:ascii="Calibri" w:hAnsi="Calibri" w:cs="Calibri"/>
          <w:sz w:val="24"/>
          <w:szCs w:val="24"/>
        </w:rPr>
        <w:t xml:space="preserve">Según el especialista, diversos factores condicionan esta eficiencia. </w:t>
      </w:r>
      <w:r w:rsidRPr="00C9793A">
        <w:rPr>
          <w:rFonts w:ascii="Calibri" w:hAnsi="Calibri" w:cs="Calibri"/>
          <w:b/>
          <w:bCs/>
          <w:sz w:val="24"/>
          <w:szCs w:val="24"/>
        </w:rPr>
        <w:t>"</w:t>
      </w:r>
      <w:r>
        <w:rPr>
          <w:rFonts w:ascii="Calibri" w:hAnsi="Calibri" w:cs="Calibri"/>
          <w:b/>
          <w:bCs/>
          <w:sz w:val="24"/>
          <w:szCs w:val="24"/>
        </w:rPr>
        <w:t>los</w:t>
      </w:r>
      <w:r w:rsidRPr="00C9793A">
        <w:rPr>
          <w:rFonts w:ascii="Calibri" w:hAnsi="Calibri" w:cs="Calibri"/>
          <w:b/>
          <w:bCs/>
          <w:sz w:val="24"/>
          <w:szCs w:val="24"/>
        </w:rPr>
        <w:t xml:space="preserve"> aspectos nutricionales, sanitarios y de manejo influyen, pero el componente genético es determinante</w:t>
      </w:r>
      <w:r w:rsidRPr="00F451A5">
        <w:rPr>
          <w:rFonts w:ascii="Calibri" w:hAnsi="Calibri" w:cs="Calibri"/>
          <w:sz w:val="24"/>
          <w:szCs w:val="24"/>
        </w:rPr>
        <w:t xml:space="preserve">. </w:t>
      </w:r>
      <w:r w:rsidRPr="00C9793A">
        <w:rPr>
          <w:rFonts w:ascii="Calibri" w:hAnsi="Calibri" w:cs="Calibri"/>
          <w:b/>
          <w:bCs/>
          <w:sz w:val="24"/>
          <w:szCs w:val="24"/>
        </w:rPr>
        <w:t xml:space="preserve">Existen animales que, por su carga genética, son naturalmente más eficientes en convertir alimento en carne", </w:t>
      </w:r>
      <w:r w:rsidRPr="00F451A5">
        <w:rPr>
          <w:rFonts w:ascii="Calibri" w:hAnsi="Calibri" w:cs="Calibri"/>
          <w:sz w:val="24"/>
          <w:szCs w:val="24"/>
        </w:rPr>
        <w:t>detalló. En este sentido, la Asociación Argentina de Angus lleva años desarrollando herramientas tecnológicas para ayudar a los criadores a identificar aquellos animales superiores en eficiencia genética.</w:t>
      </w:r>
    </w:p>
    <w:p w14:paraId="250A6576" w14:textId="77777777" w:rsidR="00B66707" w:rsidRPr="00F451A5" w:rsidRDefault="00B66707" w:rsidP="00B66707">
      <w:pPr>
        <w:jc w:val="both"/>
        <w:rPr>
          <w:rFonts w:ascii="Calibri" w:hAnsi="Calibri" w:cs="Calibri"/>
          <w:sz w:val="24"/>
          <w:szCs w:val="24"/>
        </w:rPr>
      </w:pPr>
      <w:r w:rsidRPr="00F451A5">
        <w:rPr>
          <w:rFonts w:ascii="Calibri" w:hAnsi="Calibri" w:cs="Calibri"/>
          <w:sz w:val="24"/>
          <w:szCs w:val="24"/>
        </w:rPr>
        <w:t xml:space="preserve">En esa línea tecnológica, Curuchet destacó especialmente la utilización de corrales metabólicos con comederos inteligentes, que permiten controlar individualmente la ración suministrada a cada animal, y monitorear así con precisión sus niveles de eficiencia. </w:t>
      </w:r>
      <w:r w:rsidRPr="00C9793A">
        <w:rPr>
          <w:rFonts w:ascii="Calibri" w:hAnsi="Calibri" w:cs="Calibri"/>
          <w:b/>
          <w:bCs/>
          <w:sz w:val="24"/>
          <w:szCs w:val="24"/>
        </w:rPr>
        <w:t>"Estos avances tecnológicos facilitan una evaluación continua del animal, permitiendo ajustar estrategias de manejo para optimizar resultados"</w:t>
      </w:r>
      <w:r w:rsidRPr="00F451A5">
        <w:rPr>
          <w:rFonts w:ascii="Calibri" w:hAnsi="Calibri" w:cs="Calibri"/>
          <w:sz w:val="24"/>
          <w:szCs w:val="24"/>
        </w:rPr>
        <w:t>, afirmó.</w:t>
      </w:r>
    </w:p>
    <w:p w14:paraId="1AE31ECF" w14:textId="77777777" w:rsidR="00B66707" w:rsidRPr="00F451A5" w:rsidRDefault="00B66707" w:rsidP="00B66707">
      <w:pPr>
        <w:jc w:val="both"/>
        <w:rPr>
          <w:rFonts w:ascii="Calibri" w:hAnsi="Calibri" w:cs="Calibri"/>
          <w:sz w:val="24"/>
          <w:szCs w:val="24"/>
        </w:rPr>
      </w:pPr>
      <w:r w:rsidRPr="00F451A5">
        <w:rPr>
          <w:rFonts w:ascii="Calibri" w:hAnsi="Calibri" w:cs="Calibri"/>
          <w:sz w:val="24"/>
          <w:szCs w:val="24"/>
        </w:rPr>
        <w:t xml:space="preserve">Desde el año 2021, la Asociación Argentina de Angus </w:t>
      </w:r>
      <w:r>
        <w:rPr>
          <w:rFonts w:ascii="Calibri" w:hAnsi="Calibri" w:cs="Calibri"/>
          <w:sz w:val="24"/>
          <w:szCs w:val="24"/>
        </w:rPr>
        <w:t>realiza</w:t>
      </w:r>
      <w:r w:rsidRPr="00F451A5">
        <w:rPr>
          <w:rFonts w:ascii="Calibri" w:hAnsi="Calibri" w:cs="Calibri"/>
          <w:sz w:val="24"/>
          <w:szCs w:val="24"/>
        </w:rPr>
        <w:t xml:space="preserve"> pruebas específicas en colaboración con regionales </w:t>
      </w:r>
      <w:r>
        <w:rPr>
          <w:rFonts w:ascii="Calibri" w:hAnsi="Calibri" w:cs="Calibri"/>
          <w:sz w:val="24"/>
          <w:szCs w:val="24"/>
        </w:rPr>
        <w:t xml:space="preserve">de la entidad </w:t>
      </w:r>
      <w:r w:rsidRPr="00F451A5">
        <w:rPr>
          <w:rFonts w:ascii="Calibri" w:hAnsi="Calibri" w:cs="Calibri"/>
          <w:sz w:val="24"/>
          <w:szCs w:val="24"/>
        </w:rPr>
        <w:t xml:space="preserve">para evaluar estos parámetros en diferentes provincias. Las pruebas se realizan sobre ejemplares Angus nacionales, obteniendo resultados muy favorables en términos de eficiencia alimenticia, reducción del consumo </w:t>
      </w:r>
      <w:r w:rsidRPr="00F451A5">
        <w:rPr>
          <w:rFonts w:ascii="Calibri" w:hAnsi="Calibri" w:cs="Calibri"/>
          <w:sz w:val="24"/>
          <w:szCs w:val="24"/>
        </w:rPr>
        <w:lastRenderedPageBreak/>
        <w:t>de alimento, menor producción de calor y metano, y menores costos operativos vinculados a infraestructura.</w:t>
      </w:r>
    </w:p>
    <w:p w14:paraId="1621B4DB" w14:textId="77777777" w:rsidR="00B66707" w:rsidRPr="00C9793A" w:rsidRDefault="00B66707" w:rsidP="00B66707">
      <w:pPr>
        <w:jc w:val="both"/>
        <w:rPr>
          <w:rFonts w:ascii="Calibri" w:hAnsi="Calibri" w:cs="Calibri"/>
          <w:b/>
          <w:bCs/>
          <w:sz w:val="24"/>
          <w:szCs w:val="24"/>
        </w:rPr>
      </w:pPr>
      <w:r w:rsidRPr="00C9793A">
        <w:rPr>
          <w:rFonts w:ascii="Calibri" w:hAnsi="Calibri" w:cs="Calibri"/>
          <w:b/>
          <w:bCs/>
          <w:sz w:val="24"/>
          <w:szCs w:val="24"/>
        </w:rPr>
        <w:t xml:space="preserve">Sebastián </w:t>
      </w:r>
      <w:proofErr w:type="spellStart"/>
      <w:proofErr w:type="gramStart"/>
      <w:r w:rsidRPr="00C9793A">
        <w:rPr>
          <w:rFonts w:ascii="Calibri" w:hAnsi="Calibri" w:cs="Calibri"/>
          <w:b/>
          <w:bCs/>
          <w:sz w:val="24"/>
          <w:szCs w:val="24"/>
        </w:rPr>
        <w:t>Riffel</w:t>
      </w:r>
      <w:proofErr w:type="spellEnd"/>
      <w:r w:rsidRPr="00C9793A">
        <w:rPr>
          <w:rFonts w:ascii="Calibri" w:hAnsi="Calibri" w:cs="Calibri"/>
          <w:b/>
          <w:bCs/>
          <w:sz w:val="24"/>
          <w:szCs w:val="24"/>
        </w:rPr>
        <w:t xml:space="preserve"> :</w:t>
      </w:r>
      <w:proofErr w:type="gramEnd"/>
      <w:r w:rsidRPr="00C9793A">
        <w:rPr>
          <w:rFonts w:ascii="Calibri" w:hAnsi="Calibri" w:cs="Calibri"/>
          <w:b/>
          <w:bCs/>
          <w:sz w:val="24"/>
          <w:szCs w:val="24"/>
        </w:rPr>
        <w:t xml:space="preserve"> Nuevas oportunidades para la carne argentina</w:t>
      </w:r>
    </w:p>
    <w:p w14:paraId="2623FE3E" w14:textId="77777777" w:rsidR="00B66707" w:rsidRPr="00F451A5" w:rsidRDefault="00B66707" w:rsidP="00B66707">
      <w:pPr>
        <w:jc w:val="both"/>
        <w:rPr>
          <w:rFonts w:ascii="Calibri" w:hAnsi="Calibri" w:cs="Calibri"/>
          <w:sz w:val="24"/>
          <w:szCs w:val="24"/>
        </w:rPr>
      </w:pPr>
      <w:r w:rsidRPr="00F451A5">
        <w:rPr>
          <w:rFonts w:ascii="Calibri" w:hAnsi="Calibri" w:cs="Calibri"/>
          <w:sz w:val="24"/>
          <w:szCs w:val="24"/>
        </w:rPr>
        <w:t>La segunda disertación de la tarde estuvo a cargo de</w:t>
      </w:r>
      <w:r>
        <w:rPr>
          <w:rFonts w:ascii="Calibri" w:hAnsi="Calibri" w:cs="Calibri"/>
          <w:sz w:val="24"/>
          <w:szCs w:val="24"/>
        </w:rPr>
        <w:t>l especialista de</w:t>
      </w:r>
      <w:r w:rsidRPr="00F451A5">
        <w:rPr>
          <w:rFonts w:ascii="Calibri" w:hAnsi="Calibri" w:cs="Calibri"/>
          <w:sz w:val="24"/>
          <w:szCs w:val="24"/>
        </w:rPr>
        <w:t xml:space="preserve"> la firma Elizalde &amp; </w:t>
      </w:r>
      <w:proofErr w:type="spellStart"/>
      <w:r w:rsidRPr="00F451A5">
        <w:rPr>
          <w:rFonts w:ascii="Calibri" w:hAnsi="Calibri" w:cs="Calibri"/>
          <w:sz w:val="24"/>
          <w:szCs w:val="24"/>
        </w:rPr>
        <w:t>Riffel</w:t>
      </w:r>
      <w:proofErr w:type="spellEnd"/>
      <w:r w:rsidRPr="00F451A5">
        <w:rPr>
          <w:rFonts w:ascii="Calibri" w:hAnsi="Calibri" w:cs="Calibri"/>
          <w:sz w:val="24"/>
          <w:szCs w:val="24"/>
        </w:rPr>
        <w:t>, quien planteó una pregunta que resonó en la audiencia: "¿Existen nuevas oportunidades para producir carne en Argentina?"</w:t>
      </w:r>
    </w:p>
    <w:p w14:paraId="4DDD4B57" w14:textId="77777777" w:rsidR="00B66707" w:rsidRPr="00F451A5" w:rsidRDefault="00B66707" w:rsidP="00B66707">
      <w:pPr>
        <w:jc w:val="both"/>
        <w:rPr>
          <w:rFonts w:ascii="Calibri" w:hAnsi="Calibri" w:cs="Calibri"/>
          <w:sz w:val="24"/>
          <w:szCs w:val="24"/>
        </w:rPr>
      </w:pPr>
      <w:proofErr w:type="spellStart"/>
      <w:r w:rsidRPr="00F451A5">
        <w:rPr>
          <w:rFonts w:ascii="Calibri" w:hAnsi="Calibri" w:cs="Calibri"/>
          <w:sz w:val="24"/>
          <w:szCs w:val="24"/>
        </w:rPr>
        <w:t>Riffel</w:t>
      </w:r>
      <w:proofErr w:type="spellEnd"/>
      <w:r w:rsidRPr="00F451A5">
        <w:rPr>
          <w:rFonts w:ascii="Calibri" w:hAnsi="Calibri" w:cs="Calibri"/>
          <w:sz w:val="24"/>
          <w:szCs w:val="24"/>
        </w:rPr>
        <w:t>, con una profunda experiencia en el sector, analizó tanto las oportunidades como los desafíos que enfrentan los productores argentinos. Destacó con énfasis que Argentina cuenta con todas las condiciones para incrementar su producción de carne vacuna, pero alertó sobre las dificultades macroeconómicas y estructurales que históricamente han limitado este desarrollo.</w:t>
      </w:r>
    </w:p>
    <w:p w14:paraId="3DA03900" w14:textId="77777777" w:rsidR="00B66707" w:rsidRPr="00F451A5" w:rsidRDefault="00B66707" w:rsidP="00B66707">
      <w:pPr>
        <w:jc w:val="both"/>
        <w:rPr>
          <w:rFonts w:ascii="Calibri" w:hAnsi="Calibri" w:cs="Calibri"/>
          <w:sz w:val="24"/>
          <w:szCs w:val="24"/>
        </w:rPr>
      </w:pPr>
      <w:r w:rsidRPr="00F451A5">
        <w:rPr>
          <w:rFonts w:ascii="Calibri" w:hAnsi="Calibri" w:cs="Calibri"/>
          <w:sz w:val="24"/>
          <w:szCs w:val="24"/>
        </w:rPr>
        <w:t xml:space="preserve">"Argentina tiene potencial para producir más carne. La demanda mundial crece, especialmente con la crisis de stock que está atravesando Estados Unidos. Nuestro país posee zonas templadas ideales para la cría del Angus en toda su extensión. </w:t>
      </w:r>
      <w:r w:rsidRPr="00C9793A">
        <w:rPr>
          <w:rFonts w:ascii="Calibri" w:hAnsi="Calibri" w:cs="Calibri"/>
          <w:b/>
          <w:bCs/>
          <w:sz w:val="24"/>
          <w:szCs w:val="24"/>
        </w:rPr>
        <w:t xml:space="preserve">Las condiciones están dadas, pero alcanzar esa mayor producción depende exclusivamente </w:t>
      </w:r>
      <w:r w:rsidRPr="00126944">
        <w:rPr>
          <w:rFonts w:ascii="Calibri" w:hAnsi="Calibri" w:cs="Calibri"/>
          <w:b/>
          <w:bCs/>
          <w:sz w:val="24"/>
          <w:szCs w:val="24"/>
        </w:rPr>
        <w:t xml:space="preserve">de los productores con capacidad para poder generar ese cambio </w:t>
      </w:r>
      <w:r w:rsidRPr="00F451A5">
        <w:rPr>
          <w:rFonts w:ascii="Calibri" w:hAnsi="Calibri" w:cs="Calibri"/>
          <w:sz w:val="24"/>
          <w:szCs w:val="24"/>
        </w:rPr>
        <w:t xml:space="preserve">", insistió </w:t>
      </w:r>
      <w:proofErr w:type="spellStart"/>
      <w:r w:rsidRPr="00F451A5">
        <w:rPr>
          <w:rFonts w:ascii="Calibri" w:hAnsi="Calibri" w:cs="Calibri"/>
          <w:sz w:val="24"/>
          <w:szCs w:val="24"/>
        </w:rPr>
        <w:t>Riffel</w:t>
      </w:r>
      <w:proofErr w:type="spellEnd"/>
      <w:r w:rsidRPr="00F451A5">
        <w:rPr>
          <w:rFonts w:ascii="Calibri" w:hAnsi="Calibri" w:cs="Calibri"/>
          <w:sz w:val="24"/>
          <w:szCs w:val="24"/>
        </w:rPr>
        <w:t>.</w:t>
      </w:r>
    </w:p>
    <w:p w14:paraId="46B77A29" w14:textId="77777777" w:rsidR="00B66707" w:rsidRPr="00C9793A" w:rsidRDefault="00B66707" w:rsidP="00B66707">
      <w:pPr>
        <w:jc w:val="both"/>
        <w:rPr>
          <w:rFonts w:ascii="Calibri" w:hAnsi="Calibri" w:cs="Calibri"/>
          <w:b/>
          <w:bCs/>
          <w:sz w:val="24"/>
          <w:szCs w:val="24"/>
        </w:rPr>
      </w:pPr>
      <w:r w:rsidRPr="00F451A5">
        <w:rPr>
          <w:rFonts w:ascii="Calibri" w:hAnsi="Calibri" w:cs="Calibri"/>
          <w:sz w:val="24"/>
          <w:szCs w:val="24"/>
        </w:rPr>
        <w:t xml:space="preserve">Entre los desafíos señalados, mencionó específicamente las fluctuaciones económicas, problemas estructurales como inundaciones recurrentes debido a deficiencias en infraestructura, y la falta de desarrollo productivo integral. </w:t>
      </w:r>
      <w:r w:rsidRPr="00C9793A">
        <w:rPr>
          <w:rFonts w:ascii="Calibri" w:hAnsi="Calibri" w:cs="Calibri"/>
          <w:b/>
          <w:bCs/>
          <w:sz w:val="24"/>
          <w:szCs w:val="24"/>
        </w:rPr>
        <w:t xml:space="preserve">"Nos hemos acostumbrado a pequeñas mejoras, celebramos mínimos aumentos de peso cuando en realidad debemos apostar por un </w:t>
      </w:r>
      <w:r>
        <w:rPr>
          <w:rFonts w:ascii="Calibri" w:hAnsi="Calibri" w:cs="Calibri"/>
          <w:b/>
          <w:bCs/>
          <w:sz w:val="24"/>
          <w:szCs w:val="24"/>
        </w:rPr>
        <w:t xml:space="preserve">gordo </w:t>
      </w:r>
      <w:r w:rsidRPr="00C9793A">
        <w:rPr>
          <w:rFonts w:ascii="Calibri" w:hAnsi="Calibri" w:cs="Calibri"/>
          <w:b/>
          <w:bCs/>
          <w:sz w:val="24"/>
          <w:szCs w:val="24"/>
        </w:rPr>
        <w:t>más pesado, con mayor rentabilidad”.</w:t>
      </w:r>
    </w:p>
    <w:p w14:paraId="07D6437A" w14:textId="77777777" w:rsidR="00B66707" w:rsidRPr="00F451A5" w:rsidRDefault="00B66707" w:rsidP="00B66707">
      <w:pPr>
        <w:jc w:val="both"/>
        <w:rPr>
          <w:rFonts w:ascii="Calibri" w:hAnsi="Calibri" w:cs="Calibri"/>
          <w:sz w:val="24"/>
          <w:szCs w:val="24"/>
        </w:rPr>
      </w:pPr>
      <w:r w:rsidRPr="00F451A5">
        <w:rPr>
          <w:rFonts w:ascii="Calibri" w:hAnsi="Calibri" w:cs="Calibri"/>
          <w:sz w:val="24"/>
          <w:szCs w:val="24"/>
        </w:rPr>
        <w:t xml:space="preserve">El especialista también enfatizó en que Argentina posee ventajas comparativas importantes frente a otros países, especialmente Brasil. "Brasil produce otro tipo de carne, </w:t>
      </w:r>
      <w:r>
        <w:rPr>
          <w:rFonts w:ascii="Calibri" w:hAnsi="Calibri" w:cs="Calibri"/>
          <w:sz w:val="24"/>
          <w:szCs w:val="24"/>
        </w:rPr>
        <w:t xml:space="preserve">de otra calidad. Son pocos los países que pueden producir </w:t>
      </w:r>
      <w:r w:rsidRPr="00F451A5">
        <w:rPr>
          <w:rFonts w:ascii="Calibri" w:hAnsi="Calibri" w:cs="Calibri"/>
          <w:sz w:val="24"/>
          <w:szCs w:val="24"/>
        </w:rPr>
        <w:t>novillo</w:t>
      </w:r>
      <w:r>
        <w:rPr>
          <w:rFonts w:ascii="Calibri" w:hAnsi="Calibri" w:cs="Calibri"/>
          <w:sz w:val="24"/>
          <w:szCs w:val="24"/>
        </w:rPr>
        <w:t>s</w:t>
      </w:r>
      <w:r w:rsidRPr="00F451A5">
        <w:rPr>
          <w:rFonts w:ascii="Calibri" w:hAnsi="Calibri" w:cs="Calibri"/>
          <w:sz w:val="24"/>
          <w:szCs w:val="24"/>
        </w:rPr>
        <w:t xml:space="preserve"> castrado</w:t>
      </w:r>
      <w:r>
        <w:rPr>
          <w:rFonts w:ascii="Calibri" w:hAnsi="Calibri" w:cs="Calibri"/>
          <w:sz w:val="24"/>
          <w:szCs w:val="24"/>
        </w:rPr>
        <w:t>s</w:t>
      </w:r>
      <w:r w:rsidRPr="00F451A5">
        <w:rPr>
          <w:rFonts w:ascii="Calibri" w:hAnsi="Calibri" w:cs="Calibri"/>
          <w:sz w:val="24"/>
          <w:szCs w:val="24"/>
        </w:rPr>
        <w:t xml:space="preserve"> </w:t>
      </w:r>
      <w:r>
        <w:rPr>
          <w:rFonts w:ascii="Calibri" w:hAnsi="Calibri" w:cs="Calibri"/>
          <w:sz w:val="24"/>
          <w:szCs w:val="24"/>
        </w:rPr>
        <w:t xml:space="preserve">con buen grado de marmóreo y </w:t>
      </w:r>
      <w:r w:rsidRPr="00F451A5">
        <w:rPr>
          <w:rFonts w:ascii="Calibri" w:hAnsi="Calibri" w:cs="Calibri"/>
          <w:sz w:val="24"/>
          <w:szCs w:val="24"/>
        </w:rPr>
        <w:t>alcanzar pesos superiores a 500 o 600 kilos</w:t>
      </w:r>
      <w:r>
        <w:rPr>
          <w:rFonts w:ascii="Calibri" w:hAnsi="Calibri" w:cs="Calibri"/>
          <w:sz w:val="24"/>
          <w:szCs w:val="24"/>
        </w:rPr>
        <w:t xml:space="preserve">. </w:t>
      </w:r>
      <w:r w:rsidRPr="00C9793A">
        <w:rPr>
          <w:rFonts w:ascii="Calibri" w:hAnsi="Calibri" w:cs="Calibri"/>
          <w:b/>
          <w:bCs/>
          <w:sz w:val="24"/>
          <w:szCs w:val="24"/>
        </w:rPr>
        <w:t xml:space="preserve">Estados Unidos nos reconoce como una potencial amenaza, pero lamentablemente aún no hemos podido </w:t>
      </w:r>
      <w:r>
        <w:rPr>
          <w:rFonts w:ascii="Calibri" w:hAnsi="Calibri" w:cs="Calibri"/>
          <w:b/>
          <w:bCs/>
          <w:sz w:val="24"/>
          <w:szCs w:val="24"/>
        </w:rPr>
        <w:t>demostrarles que lo podemos ser</w:t>
      </w:r>
      <w:r w:rsidRPr="00C9793A">
        <w:rPr>
          <w:rFonts w:ascii="Calibri" w:hAnsi="Calibri" w:cs="Calibri"/>
          <w:b/>
          <w:bCs/>
          <w:sz w:val="24"/>
          <w:szCs w:val="24"/>
        </w:rPr>
        <w:t>"</w:t>
      </w:r>
      <w:r w:rsidRPr="00F451A5">
        <w:rPr>
          <w:rFonts w:ascii="Calibri" w:hAnsi="Calibri" w:cs="Calibri"/>
          <w:sz w:val="24"/>
          <w:szCs w:val="24"/>
        </w:rPr>
        <w:t>, señaló</w:t>
      </w:r>
      <w:r>
        <w:rPr>
          <w:rFonts w:ascii="Calibri" w:hAnsi="Calibri" w:cs="Calibri"/>
          <w:sz w:val="24"/>
          <w:szCs w:val="24"/>
        </w:rPr>
        <w:t xml:space="preserve">. </w:t>
      </w:r>
    </w:p>
    <w:p w14:paraId="41E744DC" w14:textId="77777777" w:rsidR="00B66707" w:rsidRPr="00F451A5" w:rsidRDefault="00B66707" w:rsidP="00B66707">
      <w:pPr>
        <w:jc w:val="both"/>
        <w:rPr>
          <w:rFonts w:ascii="Calibri" w:hAnsi="Calibri" w:cs="Calibri"/>
          <w:sz w:val="24"/>
          <w:szCs w:val="24"/>
        </w:rPr>
      </w:pPr>
      <w:r w:rsidRPr="00F451A5">
        <w:rPr>
          <w:rFonts w:ascii="Calibri" w:hAnsi="Calibri" w:cs="Calibri"/>
          <w:sz w:val="24"/>
          <w:szCs w:val="24"/>
        </w:rPr>
        <w:t xml:space="preserve">La producción argentina de carne vacuna se encuentra estancada desde la década del '80, explicó </w:t>
      </w:r>
      <w:proofErr w:type="spellStart"/>
      <w:r w:rsidRPr="00F451A5">
        <w:rPr>
          <w:rFonts w:ascii="Calibri" w:hAnsi="Calibri" w:cs="Calibri"/>
          <w:sz w:val="24"/>
          <w:szCs w:val="24"/>
        </w:rPr>
        <w:t>Riffel</w:t>
      </w:r>
      <w:proofErr w:type="spellEnd"/>
      <w:r w:rsidRPr="00F451A5">
        <w:rPr>
          <w:rFonts w:ascii="Calibri" w:hAnsi="Calibri" w:cs="Calibri"/>
          <w:sz w:val="24"/>
          <w:szCs w:val="24"/>
        </w:rPr>
        <w:t xml:space="preserve">, apuntando especialmente a la competencia </w:t>
      </w:r>
      <w:r>
        <w:rPr>
          <w:rFonts w:ascii="Calibri" w:hAnsi="Calibri" w:cs="Calibri"/>
          <w:sz w:val="24"/>
          <w:szCs w:val="24"/>
        </w:rPr>
        <w:t xml:space="preserve">con </w:t>
      </w:r>
      <w:r w:rsidRPr="00F451A5">
        <w:rPr>
          <w:rFonts w:ascii="Calibri" w:hAnsi="Calibri" w:cs="Calibri"/>
          <w:sz w:val="24"/>
          <w:szCs w:val="24"/>
        </w:rPr>
        <w:t>la agricultura, que desplazó históricamente áreas ganaderas hacia la producción de soja desde comienzos de los años 2000. El consumo interno, históricamente alto, también se ha visto afectado por incrementos en los precios</w:t>
      </w:r>
      <w:r>
        <w:rPr>
          <w:rFonts w:ascii="Calibri" w:hAnsi="Calibri" w:cs="Calibri"/>
          <w:sz w:val="24"/>
          <w:szCs w:val="24"/>
        </w:rPr>
        <w:t xml:space="preserve"> y la competencia con otros tipos de carne, como ser pollos y cerdo, </w:t>
      </w:r>
      <w:r w:rsidRPr="00F451A5">
        <w:rPr>
          <w:rFonts w:ascii="Calibri" w:hAnsi="Calibri" w:cs="Calibri"/>
          <w:sz w:val="24"/>
          <w:szCs w:val="24"/>
        </w:rPr>
        <w:t>generando una reducción en la demanda local, aun cuando el país sigue siendo uno de los mayores consumidores mundiales.</w:t>
      </w:r>
    </w:p>
    <w:p w14:paraId="604985D6" w14:textId="77777777" w:rsidR="00B66707" w:rsidRPr="00F451A5" w:rsidRDefault="00B66707" w:rsidP="00B66707">
      <w:pPr>
        <w:jc w:val="both"/>
        <w:rPr>
          <w:rFonts w:ascii="Calibri" w:hAnsi="Calibri" w:cs="Calibri"/>
          <w:sz w:val="24"/>
          <w:szCs w:val="24"/>
        </w:rPr>
      </w:pPr>
      <w:r w:rsidRPr="00BF4208">
        <w:rPr>
          <w:rFonts w:ascii="Calibri" w:hAnsi="Calibri" w:cs="Calibri"/>
          <w:b/>
          <w:bCs/>
          <w:sz w:val="24"/>
          <w:szCs w:val="24"/>
        </w:rPr>
        <w:t xml:space="preserve">"El </w:t>
      </w:r>
      <w:r>
        <w:rPr>
          <w:rFonts w:ascii="Calibri" w:hAnsi="Calibri" w:cs="Calibri"/>
          <w:b/>
          <w:bCs/>
          <w:sz w:val="24"/>
          <w:szCs w:val="24"/>
        </w:rPr>
        <w:t xml:space="preserve">incremento </w:t>
      </w:r>
      <w:r w:rsidRPr="00BF4208">
        <w:rPr>
          <w:rFonts w:ascii="Calibri" w:hAnsi="Calibri" w:cs="Calibri"/>
          <w:b/>
          <w:bCs/>
          <w:sz w:val="24"/>
          <w:szCs w:val="24"/>
        </w:rPr>
        <w:t xml:space="preserve">de las exportaciones </w:t>
      </w:r>
      <w:r>
        <w:rPr>
          <w:rFonts w:ascii="Calibri" w:hAnsi="Calibri" w:cs="Calibri"/>
          <w:b/>
          <w:bCs/>
          <w:sz w:val="24"/>
          <w:szCs w:val="24"/>
        </w:rPr>
        <w:t xml:space="preserve">ha llevado a una reducción del </w:t>
      </w:r>
      <w:r w:rsidRPr="00BF4208">
        <w:rPr>
          <w:rFonts w:ascii="Calibri" w:hAnsi="Calibri" w:cs="Calibri"/>
          <w:b/>
          <w:bCs/>
          <w:sz w:val="24"/>
          <w:szCs w:val="24"/>
        </w:rPr>
        <w:t>consumo interno</w:t>
      </w:r>
      <w:r>
        <w:rPr>
          <w:rFonts w:ascii="Calibri" w:hAnsi="Calibri" w:cs="Calibri"/>
          <w:b/>
          <w:bCs/>
          <w:sz w:val="24"/>
          <w:szCs w:val="24"/>
        </w:rPr>
        <w:t xml:space="preserve">, no aumentar </w:t>
      </w:r>
      <w:r w:rsidRPr="00CB7C54">
        <w:rPr>
          <w:rFonts w:ascii="Calibri" w:hAnsi="Calibri" w:cs="Calibri"/>
          <w:b/>
          <w:bCs/>
          <w:sz w:val="24"/>
          <w:szCs w:val="24"/>
        </w:rPr>
        <w:t xml:space="preserve">la producción </w:t>
      </w:r>
      <w:r>
        <w:rPr>
          <w:rFonts w:ascii="Calibri" w:hAnsi="Calibri" w:cs="Calibri"/>
          <w:b/>
          <w:bCs/>
          <w:sz w:val="24"/>
          <w:szCs w:val="24"/>
        </w:rPr>
        <w:t xml:space="preserve">es </w:t>
      </w:r>
      <w:r w:rsidRPr="00CB7C54">
        <w:rPr>
          <w:rFonts w:ascii="Calibri" w:hAnsi="Calibri" w:cs="Calibri"/>
          <w:b/>
          <w:bCs/>
          <w:sz w:val="24"/>
          <w:szCs w:val="24"/>
        </w:rPr>
        <w:t xml:space="preserve">un obstáculo </w:t>
      </w:r>
      <w:r>
        <w:rPr>
          <w:rFonts w:ascii="Calibri" w:hAnsi="Calibri" w:cs="Calibri"/>
          <w:b/>
          <w:bCs/>
          <w:sz w:val="24"/>
          <w:szCs w:val="24"/>
        </w:rPr>
        <w:t xml:space="preserve">para </w:t>
      </w:r>
      <w:r w:rsidRPr="00CB7C54">
        <w:rPr>
          <w:rFonts w:ascii="Calibri" w:hAnsi="Calibri" w:cs="Calibri"/>
          <w:b/>
          <w:bCs/>
          <w:sz w:val="24"/>
          <w:szCs w:val="24"/>
        </w:rPr>
        <w:t xml:space="preserve">las exportaciones, lo que indica que </w:t>
      </w:r>
      <w:r w:rsidRPr="00CB7C54">
        <w:rPr>
          <w:rFonts w:ascii="Calibri" w:hAnsi="Calibri" w:cs="Calibri"/>
          <w:b/>
          <w:bCs/>
          <w:sz w:val="24"/>
          <w:szCs w:val="24"/>
        </w:rPr>
        <w:lastRenderedPageBreak/>
        <w:t>se necesita mejorar la productividad para equilibrar el consumo interno y la demanda externa</w:t>
      </w:r>
      <w:r w:rsidRPr="00F451A5">
        <w:rPr>
          <w:rFonts w:ascii="Calibri" w:hAnsi="Calibri" w:cs="Calibri"/>
          <w:sz w:val="24"/>
          <w:szCs w:val="24"/>
        </w:rPr>
        <w:t xml:space="preserve">", aseguró </w:t>
      </w:r>
      <w:proofErr w:type="spellStart"/>
      <w:r w:rsidRPr="00F451A5">
        <w:rPr>
          <w:rFonts w:ascii="Calibri" w:hAnsi="Calibri" w:cs="Calibri"/>
          <w:sz w:val="24"/>
          <w:szCs w:val="24"/>
        </w:rPr>
        <w:t>Riffel</w:t>
      </w:r>
      <w:proofErr w:type="spellEnd"/>
      <w:r w:rsidRPr="00F451A5">
        <w:rPr>
          <w:rFonts w:ascii="Calibri" w:hAnsi="Calibri" w:cs="Calibri"/>
          <w:sz w:val="24"/>
          <w:szCs w:val="24"/>
        </w:rPr>
        <w:t>.</w:t>
      </w:r>
    </w:p>
    <w:p w14:paraId="56AF3839" w14:textId="77777777" w:rsidR="006C4A57" w:rsidRPr="00BF4208" w:rsidRDefault="006C4A57" w:rsidP="006C4A57">
      <w:pPr>
        <w:jc w:val="both"/>
        <w:rPr>
          <w:rFonts w:ascii="Calibri" w:hAnsi="Calibri" w:cs="Calibri"/>
          <w:b/>
          <w:bCs/>
          <w:sz w:val="24"/>
          <w:szCs w:val="24"/>
        </w:rPr>
      </w:pPr>
      <w:r w:rsidRPr="00BF4208">
        <w:rPr>
          <w:rFonts w:ascii="Calibri" w:hAnsi="Calibri" w:cs="Calibri"/>
          <w:b/>
          <w:bCs/>
          <w:sz w:val="24"/>
          <w:szCs w:val="24"/>
        </w:rPr>
        <w:t>Clases prácticas y tecnología</w:t>
      </w:r>
    </w:p>
    <w:p w14:paraId="1B0CD6C6" w14:textId="77777777" w:rsidR="006C4A57" w:rsidRPr="00F451A5" w:rsidRDefault="006C4A57" w:rsidP="006C4A57">
      <w:pPr>
        <w:jc w:val="both"/>
        <w:rPr>
          <w:rFonts w:ascii="Calibri" w:hAnsi="Calibri" w:cs="Calibri"/>
          <w:sz w:val="24"/>
          <w:szCs w:val="24"/>
        </w:rPr>
      </w:pPr>
      <w:r w:rsidRPr="00F451A5">
        <w:rPr>
          <w:rFonts w:ascii="Calibri" w:hAnsi="Calibri" w:cs="Calibri"/>
          <w:sz w:val="24"/>
          <w:szCs w:val="24"/>
        </w:rPr>
        <w:t xml:space="preserve">Para cerrar la jornada, los asistentes pudieron disfrutar de demostraciones prácticas en los corrales Angus, donde el Dr. Miguel </w:t>
      </w:r>
      <w:proofErr w:type="spellStart"/>
      <w:r w:rsidRPr="00F451A5">
        <w:rPr>
          <w:rFonts w:ascii="Calibri" w:hAnsi="Calibri" w:cs="Calibri"/>
          <w:sz w:val="24"/>
          <w:szCs w:val="24"/>
        </w:rPr>
        <w:t>Ganis</w:t>
      </w:r>
      <w:proofErr w:type="spellEnd"/>
      <w:r w:rsidRPr="00F451A5">
        <w:rPr>
          <w:rFonts w:ascii="Calibri" w:hAnsi="Calibri" w:cs="Calibri"/>
          <w:sz w:val="24"/>
          <w:szCs w:val="24"/>
        </w:rPr>
        <w:t xml:space="preserve"> brindó una capacitación sobre la elección óptima de reproductores. En esta clase abierta, los participantes observaron características fundamentales como la pisada, lomo, circunferencia torácica y calidad de la columna, entre otras virtudes claves del Angus.</w:t>
      </w:r>
    </w:p>
    <w:p w14:paraId="56982B44" w14:textId="77777777" w:rsidR="006C4A57" w:rsidRPr="00F451A5" w:rsidRDefault="006C4A57" w:rsidP="006C4A57">
      <w:pPr>
        <w:jc w:val="both"/>
        <w:rPr>
          <w:rFonts w:ascii="Calibri" w:hAnsi="Calibri" w:cs="Calibri"/>
          <w:sz w:val="24"/>
          <w:szCs w:val="24"/>
        </w:rPr>
      </w:pPr>
      <w:r w:rsidRPr="00F451A5">
        <w:rPr>
          <w:rFonts w:ascii="Calibri" w:hAnsi="Calibri" w:cs="Calibri"/>
          <w:sz w:val="24"/>
          <w:szCs w:val="24"/>
        </w:rPr>
        <w:t>Posteriormente, el cierre estuvo a cargo del Dr. Walter Antonelli y la Lic. Sonia Chaves, quienes ofrecieron una innovadora demostración del uso de imágenes ecográficas como método clave para la selección precisa de reproductores, asegurando así la calidad superior de la carne Angus.</w:t>
      </w:r>
    </w:p>
    <w:p w14:paraId="26C0B888" w14:textId="77777777" w:rsidR="006C4A57" w:rsidRPr="00E3428D" w:rsidRDefault="006C4A57" w:rsidP="006C4A57">
      <w:pPr>
        <w:jc w:val="both"/>
        <w:rPr>
          <w:rFonts w:ascii="Calibri" w:hAnsi="Calibri" w:cs="Calibri"/>
          <w:b/>
          <w:bCs/>
          <w:sz w:val="24"/>
          <w:szCs w:val="24"/>
        </w:rPr>
      </w:pPr>
      <w:r w:rsidRPr="00E3428D">
        <w:rPr>
          <w:rFonts w:ascii="Calibri" w:hAnsi="Calibri" w:cs="Calibri"/>
          <w:b/>
          <w:bCs/>
          <w:sz w:val="24"/>
          <w:szCs w:val="24"/>
        </w:rPr>
        <w:t>Una apuesta al futuro</w:t>
      </w:r>
    </w:p>
    <w:p w14:paraId="4A73F14D" w14:textId="77777777" w:rsidR="006C4A57" w:rsidRPr="00F451A5" w:rsidRDefault="006C4A57" w:rsidP="006C4A57">
      <w:pPr>
        <w:jc w:val="both"/>
        <w:rPr>
          <w:rFonts w:ascii="Calibri" w:hAnsi="Calibri" w:cs="Calibri"/>
          <w:sz w:val="24"/>
          <w:szCs w:val="24"/>
        </w:rPr>
      </w:pPr>
      <w:r w:rsidRPr="00F451A5">
        <w:rPr>
          <w:rFonts w:ascii="Calibri" w:hAnsi="Calibri" w:cs="Calibri"/>
          <w:sz w:val="24"/>
          <w:szCs w:val="24"/>
        </w:rPr>
        <w:t xml:space="preserve">Esta jornada reflejó claramente el esfuerzo sostenido de la Asociación Argentina de Angus por aportar innovación y conocimiento técnico a los productores nacionales. El evento sirvió no solo para discutir desafíos actuales, sino para delinear el futuro inmediato del sector ganadero, enfatizando que la incorporación de </w:t>
      </w:r>
      <w:r w:rsidRPr="00E3428D">
        <w:rPr>
          <w:rFonts w:ascii="Calibri" w:hAnsi="Calibri" w:cs="Calibri"/>
          <w:b/>
          <w:bCs/>
          <w:sz w:val="24"/>
          <w:szCs w:val="24"/>
        </w:rPr>
        <w:t>tecnologías</w:t>
      </w:r>
      <w:r w:rsidRPr="00F451A5">
        <w:rPr>
          <w:rFonts w:ascii="Calibri" w:hAnsi="Calibri" w:cs="Calibri"/>
          <w:sz w:val="24"/>
          <w:szCs w:val="24"/>
        </w:rPr>
        <w:t xml:space="preserve">, la </w:t>
      </w:r>
      <w:r w:rsidRPr="00E3428D">
        <w:rPr>
          <w:rFonts w:ascii="Calibri" w:hAnsi="Calibri" w:cs="Calibri"/>
          <w:b/>
          <w:bCs/>
          <w:sz w:val="24"/>
          <w:szCs w:val="24"/>
        </w:rPr>
        <w:t>capacitación continua</w:t>
      </w:r>
      <w:r w:rsidRPr="00F451A5">
        <w:rPr>
          <w:rFonts w:ascii="Calibri" w:hAnsi="Calibri" w:cs="Calibri"/>
          <w:sz w:val="24"/>
          <w:szCs w:val="24"/>
        </w:rPr>
        <w:t xml:space="preserve"> y la </w:t>
      </w:r>
      <w:r w:rsidRPr="00E3428D">
        <w:rPr>
          <w:rFonts w:ascii="Calibri" w:hAnsi="Calibri" w:cs="Calibri"/>
          <w:b/>
          <w:bCs/>
          <w:sz w:val="24"/>
          <w:szCs w:val="24"/>
        </w:rPr>
        <w:t>mejora genética</w:t>
      </w:r>
      <w:r w:rsidRPr="00F451A5">
        <w:rPr>
          <w:rFonts w:ascii="Calibri" w:hAnsi="Calibri" w:cs="Calibri"/>
          <w:sz w:val="24"/>
          <w:szCs w:val="24"/>
        </w:rPr>
        <w:t xml:space="preserve"> son indispensables para enfrentar los retos que impone el mercado global.</w:t>
      </w:r>
    </w:p>
    <w:p w14:paraId="451FFF36" w14:textId="080F972D" w:rsidR="009A266C" w:rsidRPr="00832FDC" w:rsidRDefault="009A266C" w:rsidP="00832FDC">
      <w:pPr>
        <w:jc w:val="both"/>
        <w:rPr>
          <w:rFonts w:ascii="Calibri" w:hAnsi="Calibri" w:cs="Calibri"/>
          <w:sz w:val="24"/>
          <w:szCs w:val="24"/>
        </w:rPr>
      </w:pPr>
    </w:p>
    <w:sectPr w:rsidR="009A266C" w:rsidRPr="00832FDC"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FFBD" w14:textId="77777777" w:rsidR="002D7D97" w:rsidRDefault="002D7D97" w:rsidP="00E728E0">
      <w:pPr>
        <w:spacing w:after="0" w:line="240" w:lineRule="auto"/>
      </w:pPr>
      <w:r>
        <w:separator/>
      </w:r>
    </w:p>
  </w:endnote>
  <w:endnote w:type="continuationSeparator" w:id="0">
    <w:p w14:paraId="7756EFDD" w14:textId="77777777" w:rsidR="002D7D97" w:rsidRDefault="002D7D97"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C139B" w14:textId="77777777" w:rsidR="002D7D97" w:rsidRDefault="002D7D97" w:rsidP="00E728E0">
      <w:pPr>
        <w:spacing w:after="0" w:line="240" w:lineRule="auto"/>
      </w:pPr>
      <w:r>
        <w:separator/>
      </w:r>
    </w:p>
  </w:footnote>
  <w:footnote w:type="continuationSeparator" w:id="0">
    <w:p w14:paraId="21068823" w14:textId="77777777" w:rsidR="002D7D97" w:rsidRDefault="002D7D97"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1496"/>
    <w:rsid w:val="0000590F"/>
    <w:rsid w:val="00013EEE"/>
    <w:rsid w:val="00015867"/>
    <w:rsid w:val="00021C4C"/>
    <w:rsid w:val="0003177E"/>
    <w:rsid w:val="00053F39"/>
    <w:rsid w:val="00057668"/>
    <w:rsid w:val="00065F33"/>
    <w:rsid w:val="00071B57"/>
    <w:rsid w:val="0007328F"/>
    <w:rsid w:val="00074999"/>
    <w:rsid w:val="00094001"/>
    <w:rsid w:val="000A0728"/>
    <w:rsid w:val="000B2F79"/>
    <w:rsid w:val="000B438D"/>
    <w:rsid w:val="000B6F65"/>
    <w:rsid w:val="000C6FFD"/>
    <w:rsid w:val="000E21F6"/>
    <w:rsid w:val="000F38EC"/>
    <w:rsid w:val="0010006A"/>
    <w:rsid w:val="00102CEB"/>
    <w:rsid w:val="00102D4C"/>
    <w:rsid w:val="001052FC"/>
    <w:rsid w:val="00115FAE"/>
    <w:rsid w:val="00117812"/>
    <w:rsid w:val="00131F84"/>
    <w:rsid w:val="00150815"/>
    <w:rsid w:val="00162C90"/>
    <w:rsid w:val="001869C6"/>
    <w:rsid w:val="001978A2"/>
    <w:rsid w:val="001A4490"/>
    <w:rsid w:val="001A72DA"/>
    <w:rsid w:val="001B3E09"/>
    <w:rsid w:val="001D14BA"/>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D7D97"/>
    <w:rsid w:val="002E1838"/>
    <w:rsid w:val="002E2906"/>
    <w:rsid w:val="002E387D"/>
    <w:rsid w:val="002E4814"/>
    <w:rsid w:val="002F0B00"/>
    <w:rsid w:val="002F171A"/>
    <w:rsid w:val="002F3F85"/>
    <w:rsid w:val="002F440C"/>
    <w:rsid w:val="00304E8C"/>
    <w:rsid w:val="00305860"/>
    <w:rsid w:val="00306445"/>
    <w:rsid w:val="003066A3"/>
    <w:rsid w:val="0030740D"/>
    <w:rsid w:val="0031206A"/>
    <w:rsid w:val="0031336D"/>
    <w:rsid w:val="003141DB"/>
    <w:rsid w:val="00321BBB"/>
    <w:rsid w:val="00323064"/>
    <w:rsid w:val="003316B0"/>
    <w:rsid w:val="003324BC"/>
    <w:rsid w:val="00336E12"/>
    <w:rsid w:val="00337174"/>
    <w:rsid w:val="003469FF"/>
    <w:rsid w:val="003560A9"/>
    <w:rsid w:val="00365A56"/>
    <w:rsid w:val="003800F5"/>
    <w:rsid w:val="00385F1A"/>
    <w:rsid w:val="0039301D"/>
    <w:rsid w:val="003A0886"/>
    <w:rsid w:val="003A0DAF"/>
    <w:rsid w:val="003A3E8D"/>
    <w:rsid w:val="003B18BC"/>
    <w:rsid w:val="003B50BC"/>
    <w:rsid w:val="003B54F8"/>
    <w:rsid w:val="003C22D7"/>
    <w:rsid w:val="003D1938"/>
    <w:rsid w:val="003D4E31"/>
    <w:rsid w:val="003D5D92"/>
    <w:rsid w:val="004209A0"/>
    <w:rsid w:val="0042338E"/>
    <w:rsid w:val="004366BA"/>
    <w:rsid w:val="00437851"/>
    <w:rsid w:val="00437F88"/>
    <w:rsid w:val="00444022"/>
    <w:rsid w:val="00455E43"/>
    <w:rsid w:val="00456611"/>
    <w:rsid w:val="00461329"/>
    <w:rsid w:val="004822F5"/>
    <w:rsid w:val="0049756C"/>
    <w:rsid w:val="004B319B"/>
    <w:rsid w:val="004C2B0D"/>
    <w:rsid w:val="004C39D3"/>
    <w:rsid w:val="004C7742"/>
    <w:rsid w:val="004D0B81"/>
    <w:rsid w:val="004D1645"/>
    <w:rsid w:val="004D471B"/>
    <w:rsid w:val="0050052A"/>
    <w:rsid w:val="00505C15"/>
    <w:rsid w:val="005166B4"/>
    <w:rsid w:val="005174FF"/>
    <w:rsid w:val="005218AA"/>
    <w:rsid w:val="00521E70"/>
    <w:rsid w:val="00524AB9"/>
    <w:rsid w:val="00526669"/>
    <w:rsid w:val="0053474D"/>
    <w:rsid w:val="00536258"/>
    <w:rsid w:val="005362AF"/>
    <w:rsid w:val="0055046E"/>
    <w:rsid w:val="00556DBE"/>
    <w:rsid w:val="0055763A"/>
    <w:rsid w:val="0058631F"/>
    <w:rsid w:val="005C65AF"/>
    <w:rsid w:val="005F771C"/>
    <w:rsid w:val="0060050F"/>
    <w:rsid w:val="00606A7D"/>
    <w:rsid w:val="00621D90"/>
    <w:rsid w:val="00622BCF"/>
    <w:rsid w:val="00624B3F"/>
    <w:rsid w:val="00625DD3"/>
    <w:rsid w:val="00632F31"/>
    <w:rsid w:val="00634584"/>
    <w:rsid w:val="00641EC9"/>
    <w:rsid w:val="006452E5"/>
    <w:rsid w:val="0065522B"/>
    <w:rsid w:val="00660EC4"/>
    <w:rsid w:val="00675310"/>
    <w:rsid w:val="00676516"/>
    <w:rsid w:val="00677116"/>
    <w:rsid w:val="00683943"/>
    <w:rsid w:val="0069086B"/>
    <w:rsid w:val="00694F8A"/>
    <w:rsid w:val="00697E80"/>
    <w:rsid w:val="006A738B"/>
    <w:rsid w:val="006B2CCA"/>
    <w:rsid w:val="006B7510"/>
    <w:rsid w:val="006C322B"/>
    <w:rsid w:val="006C4A57"/>
    <w:rsid w:val="006D02DB"/>
    <w:rsid w:val="006D527F"/>
    <w:rsid w:val="006E19C5"/>
    <w:rsid w:val="006E452E"/>
    <w:rsid w:val="006F1EAE"/>
    <w:rsid w:val="00712470"/>
    <w:rsid w:val="00727086"/>
    <w:rsid w:val="00731A0B"/>
    <w:rsid w:val="007551D0"/>
    <w:rsid w:val="00756232"/>
    <w:rsid w:val="007645C9"/>
    <w:rsid w:val="00766C38"/>
    <w:rsid w:val="0076770A"/>
    <w:rsid w:val="00770CF7"/>
    <w:rsid w:val="007800D2"/>
    <w:rsid w:val="0078459D"/>
    <w:rsid w:val="007908A4"/>
    <w:rsid w:val="00792F84"/>
    <w:rsid w:val="00794D9F"/>
    <w:rsid w:val="00796F32"/>
    <w:rsid w:val="007B2BC4"/>
    <w:rsid w:val="007B7653"/>
    <w:rsid w:val="007C4F0D"/>
    <w:rsid w:val="007D35F8"/>
    <w:rsid w:val="007D71FA"/>
    <w:rsid w:val="007E3B2A"/>
    <w:rsid w:val="007E46F8"/>
    <w:rsid w:val="007E548E"/>
    <w:rsid w:val="007E5D67"/>
    <w:rsid w:val="007F5EAC"/>
    <w:rsid w:val="007F6FE1"/>
    <w:rsid w:val="00800285"/>
    <w:rsid w:val="008144CB"/>
    <w:rsid w:val="0082159B"/>
    <w:rsid w:val="00821740"/>
    <w:rsid w:val="0082578B"/>
    <w:rsid w:val="00832FDC"/>
    <w:rsid w:val="00835246"/>
    <w:rsid w:val="00843E93"/>
    <w:rsid w:val="00850485"/>
    <w:rsid w:val="0085148C"/>
    <w:rsid w:val="008527FA"/>
    <w:rsid w:val="00863BAB"/>
    <w:rsid w:val="00873067"/>
    <w:rsid w:val="00895F2E"/>
    <w:rsid w:val="00896FC3"/>
    <w:rsid w:val="008979AB"/>
    <w:rsid w:val="008A01BB"/>
    <w:rsid w:val="008A4143"/>
    <w:rsid w:val="008B05DB"/>
    <w:rsid w:val="008B5F6D"/>
    <w:rsid w:val="008B6C28"/>
    <w:rsid w:val="008B7CB2"/>
    <w:rsid w:val="008D3A88"/>
    <w:rsid w:val="008D7D65"/>
    <w:rsid w:val="008E1799"/>
    <w:rsid w:val="008E2ABE"/>
    <w:rsid w:val="008F26D1"/>
    <w:rsid w:val="008F37EA"/>
    <w:rsid w:val="00901D47"/>
    <w:rsid w:val="00905F30"/>
    <w:rsid w:val="00906D6A"/>
    <w:rsid w:val="00914625"/>
    <w:rsid w:val="0092328A"/>
    <w:rsid w:val="00932FD4"/>
    <w:rsid w:val="00944138"/>
    <w:rsid w:val="0095381A"/>
    <w:rsid w:val="00963E1E"/>
    <w:rsid w:val="00971D63"/>
    <w:rsid w:val="00974008"/>
    <w:rsid w:val="009761A9"/>
    <w:rsid w:val="009775CB"/>
    <w:rsid w:val="00980F12"/>
    <w:rsid w:val="00982226"/>
    <w:rsid w:val="00983D24"/>
    <w:rsid w:val="009944D1"/>
    <w:rsid w:val="009962DB"/>
    <w:rsid w:val="00997DED"/>
    <w:rsid w:val="009A266C"/>
    <w:rsid w:val="009B2594"/>
    <w:rsid w:val="009B71ED"/>
    <w:rsid w:val="009C4BD7"/>
    <w:rsid w:val="009D2728"/>
    <w:rsid w:val="009E371E"/>
    <w:rsid w:val="009E6D2A"/>
    <w:rsid w:val="009E785C"/>
    <w:rsid w:val="009F5791"/>
    <w:rsid w:val="009F5F6A"/>
    <w:rsid w:val="00A00615"/>
    <w:rsid w:val="00A06C1F"/>
    <w:rsid w:val="00A11FB9"/>
    <w:rsid w:val="00A14CED"/>
    <w:rsid w:val="00A52C59"/>
    <w:rsid w:val="00A559D4"/>
    <w:rsid w:val="00A63244"/>
    <w:rsid w:val="00A650F7"/>
    <w:rsid w:val="00A65E2E"/>
    <w:rsid w:val="00A67DE7"/>
    <w:rsid w:val="00A715CA"/>
    <w:rsid w:val="00A756A2"/>
    <w:rsid w:val="00AA2275"/>
    <w:rsid w:val="00AA7BB0"/>
    <w:rsid w:val="00AB3CDA"/>
    <w:rsid w:val="00AC0F1A"/>
    <w:rsid w:val="00AC1AC1"/>
    <w:rsid w:val="00AC67E7"/>
    <w:rsid w:val="00AD031B"/>
    <w:rsid w:val="00AD73B0"/>
    <w:rsid w:val="00AD75AB"/>
    <w:rsid w:val="00AD7DFB"/>
    <w:rsid w:val="00AF65AD"/>
    <w:rsid w:val="00B2094C"/>
    <w:rsid w:val="00B375EC"/>
    <w:rsid w:val="00B4316F"/>
    <w:rsid w:val="00B5397F"/>
    <w:rsid w:val="00B64FA6"/>
    <w:rsid w:val="00B664E0"/>
    <w:rsid w:val="00B66707"/>
    <w:rsid w:val="00B71B15"/>
    <w:rsid w:val="00B80E83"/>
    <w:rsid w:val="00B83E1B"/>
    <w:rsid w:val="00B91344"/>
    <w:rsid w:val="00B91CBD"/>
    <w:rsid w:val="00B93022"/>
    <w:rsid w:val="00B951ED"/>
    <w:rsid w:val="00BA18A6"/>
    <w:rsid w:val="00BB35F0"/>
    <w:rsid w:val="00BD1F4C"/>
    <w:rsid w:val="00BD34C6"/>
    <w:rsid w:val="00BD6EE2"/>
    <w:rsid w:val="00BE1194"/>
    <w:rsid w:val="00BE21DE"/>
    <w:rsid w:val="00BF05B6"/>
    <w:rsid w:val="00C201D6"/>
    <w:rsid w:val="00C2252D"/>
    <w:rsid w:val="00C31B1F"/>
    <w:rsid w:val="00C32E26"/>
    <w:rsid w:val="00C42B2E"/>
    <w:rsid w:val="00C4786A"/>
    <w:rsid w:val="00C6423D"/>
    <w:rsid w:val="00C64966"/>
    <w:rsid w:val="00C93348"/>
    <w:rsid w:val="00C97860"/>
    <w:rsid w:val="00CA0DBC"/>
    <w:rsid w:val="00CB0712"/>
    <w:rsid w:val="00CD4AE4"/>
    <w:rsid w:val="00CE44F2"/>
    <w:rsid w:val="00CE4BC7"/>
    <w:rsid w:val="00CF2C73"/>
    <w:rsid w:val="00D00822"/>
    <w:rsid w:val="00D02C37"/>
    <w:rsid w:val="00D03305"/>
    <w:rsid w:val="00D07499"/>
    <w:rsid w:val="00D13CCC"/>
    <w:rsid w:val="00D17DDC"/>
    <w:rsid w:val="00D20EA3"/>
    <w:rsid w:val="00D2522C"/>
    <w:rsid w:val="00D327A6"/>
    <w:rsid w:val="00D5327C"/>
    <w:rsid w:val="00D55E81"/>
    <w:rsid w:val="00D568EF"/>
    <w:rsid w:val="00D603CC"/>
    <w:rsid w:val="00D641A1"/>
    <w:rsid w:val="00D66A17"/>
    <w:rsid w:val="00D74BEA"/>
    <w:rsid w:val="00D74CA8"/>
    <w:rsid w:val="00D83D2E"/>
    <w:rsid w:val="00D85507"/>
    <w:rsid w:val="00D903B6"/>
    <w:rsid w:val="00DA5E76"/>
    <w:rsid w:val="00DB7D25"/>
    <w:rsid w:val="00DD774B"/>
    <w:rsid w:val="00DF3A4A"/>
    <w:rsid w:val="00DF5507"/>
    <w:rsid w:val="00DF664B"/>
    <w:rsid w:val="00E02A40"/>
    <w:rsid w:val="00E15152"/>
    <w:rsid w:val="00E1701A"/>
    <w:rsid w:val="00E2207B"/>
    <w:rsid w:val="00E51A09"/>
    <w:rsid w:val="00E52964"/>
    <w:rsid w:val="00E630D0"/>
    <w:rsid w:val="00E651F3"/>
    <w:rsid w:val="00E670A8"/>
    <w:rsid w:val="00E728E0"/>
    <w:rsid w:val="00E7315D"/>
    <w:rsid w:val="00E75679"/>
    <w:rsid w:val="00E81A8B"/>
    <w:rsid w:val="00E84BA8"/>
    <w:rsid w:val="00E92642"/>
    <w:rsid w:val="00EA6284"/>
    <w:rsid w:val="00EB3FD9"/>
    <w:rsid w:val="00EC3F84"/>
    <w:rsid w:val="00EC529F"/>
    <w:rsid w:val="00EC7869"/>
    <w:rsid w:val="00ED36B6"/>
    <w:rsid w:val="00ED494D"/>
    <w:rsid w:val="00EE0431"/>
    <w:rsid w:val="00EE3A33"/>
    <w:rsid w:val="00EE518C"/>
    <w:rsid w:val="00EE74EB"/>
    <w:rsid w:val="00EF58D4"/>
    <w:rsid w:val="00F126C9"/>
    <w:rsid w:val="00F13CCA"/>
    <w:rsid w:val="00F14359"/>
    <w:rsid w:val="00F1598E"/>
    <w:rsid w:val="00F21FA1"/>
    <w:rsid w:val="00F235D0"/>
    <w:rsid w:val="00F24B1D"/>
    <w:rsid w:val="00F2745F"/>
    <w:rsid w:val="00F33289"/>
    <w:rsid w:val="00F345F1"/>
    <w:rsid w:val="00F4296E"/>
    <w:rsid w:val="00F52A8F"/>
    <w:rsid w:val="00F53DA1"/>
    <w:rsid w:val="00F6180D"/>
    <w:rsid w:val="00F76EA9"/>
    <w:rsid w:val="00F84CD6"/>
    <w:rsid w:val="00F90539"/>
    <w:rsid w:val="00F962A0"/>
    <w:rsid w:val="00FA474A"/>
    <w:rsid w:val="00FC0E05"/>
    <w:rsid w:val="00FC2E27"/>
    <w:rsid w:val="00FC7ECB"/>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305938157">
      <w:bodyDiv w:val="1"/>
      <w:marLeft w:val="0"/>
      <w:marRight w:val="0"/>
      <w:marTop w:val="0"/>
      <w:marBottom w:val="0"/>
      <w:divBdr>
        <w:top w:val="none" w:sz="0" w:space="0" w:color="auto"/>
        <w:left w:val="none" w:sz="0" w:space="0" w:color="auto"/>
        <w:bottom w:val="none" w:sz="0" w:space="0" w:color="auto"/>
        <w:right w:val="none" w:sz="0" w:space="0" w:color="auto"/>
      </w:divBdr>
    </w:div>
    <w:div w:id="467209125">
      <w:bodyDiv w:val="1"/>
      <w:marLeft w:val="0"/>
      <w:marRight w:val="0"/>
      <w:marTop w:val="0"/>
      <w:marBottom w:val="0"/>
      <w:divBdr>
        <w:top w:val="none" w:sz="0" w:space="0" w:color="auto"/>
        <w:left w:val="none" w:sz="0" w:space="0" w:color="auto"/>
        <w:bottom w:val="none" w:sz="0" w:space="0" w:color="auto"/>
        <w:right w:val="none" w:sz="0" w:space="0" w:color="auto"/>
      </w:divBdr>
    </w:div>
    <w:div w:id="515582946">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49658726">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5868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2025-03-20T13:33:00Z</dcterms:created>
  <dcterms:modified xsi:type="dcterms:W3CDTF">2025-03-20T13:33:00Z</dcterms:modified>
</cp:coreProperties>
</file>