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F2F72" w14:textId="77777777" w:rsidR="007D6F6C" w:rsidRDefault="003747F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Soluciones al servicio del productor: ATANOR PRO, capacitación y buenas prácticas para el campo</w:t>
      </w:r>
    </w:p>
    <w:p w14:paraId="1D4BEA81" w14:textId="7DBE8E76" w:rsidR="007D6F6C" w:rsidRDefault="003747F0" w:rsidP="0088329E">
      <w:pPr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6"/>
          <w:szCs w:val="26"/>
        </w:rPr>
        <w:t>Focalizándose en este pro</w:t>
      </w:r>
      <w:bookmarkStart w:id="0" w:name="_GoBack"/>
      <w:bookmarkEnd w:id="0"/>
      <w:r>
        <w:rPr>
          <w:rFonts w:ascii="Arial" w:eastAsia="Arial" w:hAnsi="Arial" w:cs="Arial"/>
          <w:i/>
          <w:sz w:val="26"/>
          <w:szCs w:val="26"/>
        </w:rPr>
        <w:t>grama, la empresa Atanor, especialista en protección de cultivos, será sponsor de Expoagro 2025.</w:t>
      </w:r>
    </w:p>
    <w:p w14:paraId="04701249" w14:textId="77777777" w:rsidR="007D6F6C" w:rsidRDefault="003747F0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 11 al 14 de marzo de 2025, en el Predio ferial y autódromo de San Nicolás -KM 225 de la RN 9- los protagonistas del agro argentino estarán reunidos en Expoagro edición YPF Agro. Acompañando el desarrollo de la producción de la región con su </w:t>
      </w:r>
      <w:r>
        <w:rPr>
          <w:rFonts w:ascii="Arial" w:eastAsia="Arial" w:hAnsi="Arial" w:cs="Arial"/>
          <w:b/>
          <w:sz w:val="24"/>
          <w:szCs w:val="24"/>
        </w:rPr>
        <w:t>programa ATANOR PRO</w:t>
      </w:r>
      <w:r>
        <w:rPr>
          <w:rFonts w:ascii="Arial" w:eastAsia="Arial" w:hAnsi="Arial" w:cs="Arial"/>
          <w:sz w:val="24"/>
          <w:szCs w:val="24"/>
        </w:rPr>
        <w:t xml:space="preserve">, la compañía será </w:t>
      </w:r>
      <w:r>
        <w:rPr>
          <w:rFonts w:ascii="Arial" w:eastAsia="Arial" w:hAnsi="Arial" w:cs="Arial"/>
          <w:b/>
          <w:sz w:val="24"/>
          <w:szCs w:val="24"/>
        </w:rPr>
        <w:t>sponsor de la megamuestra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5A7A2F91" w14:textId="77777777" w:rsidR="007D6F6C" w:rsidRDefault="003747F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Este Programa, guiado por las buenas prácticas agrícolas, </w:t>
      </w:r>
      <w:r>
        <w:rPr>
          <w:rFonts w:ascii="Arial" w:eastAsia="Arial" w:hAnsi="Arial" w:cs="Arial"/>
          <w:b/>
          <w:sz w:val="24"/>
          <w:szCs w:val="24"/>
        </w:rPr>
        <w:t>busca brindar contenido técnico y herramientas clave para enfrentar los desafíos del sector agropecuario</w:t>
      </w:r>
      <w:r>
        <w:rPr>
          <w:rFonts w:ascii="Arial" w:eastAsia="Arial" w:hAnsi="Arial" w:cs="Arial"/>
          <w:sz w:val="24"/>
          <w:szCs w:val="24"/>
        </w:rPr>
        <w:t xml:space="preserve">. Está diseñado para asesores agronómicos, contratistas, aplicadores, distribuidores y productores que buscan mantenerse actualizados en el manejo de malezas, enfermedades e insectos. </w:t>
      </w:r>
    </w:p>
    <w:p w14:paraId="1C7FBE98" w14:textId="77777777" w:rsidR="007D6F6C" w:rsidRDefault="003747F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Según explicaron los expertos, entre otros beneficios, ATANOR PRO ofrece: acceso a material técnico de calidad; capacitaciones y charlas especializadas; visitas a plantas y laboratorios de Atanor; y una mesa de consultas personalizada para resolver inquietudes.</w:t>
      </w:r>
    </w:p>
    <w:p w14:paraId="6BBF9CCA" w14:textId="77777777" w:rsidR="007D6F6C" w:rsidRDefault="007D6F6C">
      <w:pPr>
        <w:jc w:val="both"/>
        <w:rPr>
          <w:rFonts w:ascii="Arial" w:eastAsia="Arial" w:hAnsi="Arial" w:cs="Arial"/>
          <w:sz w:val="24"/>
          <w:szCs w:val="24"/>
        </w:rPr>
      </w:pPr>
    </w:p>
    <w:p w14:paraId="30EEEDD7" w14:textId="77777777" w:rsidR="007D6F6C" w:rsidRDefault="003747F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Compatibilidad de Mezclas: Seguridad y eficiencia en la aplicación de productos ATANOR</w:t>
      </w:r>
    </w:p>
    <w:p w14:paraId="59271FB4" w14:textId="77777777" w:rsidR="007D6F6C" w:rsidRDefault="003747F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proyecto está en el marco del programa ATANOR PRO y es una solución orientada a mitigar los desafíos derivados del uso combinado de principios activos en la protección de cultivos.</w:t>
      </w:r>
    </w:p>
    <w:p w14:paraId="4CF82AFC" w14:textId="77777777" w:rsidR="007D6F6C" w:rsidRDefault="003747F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i/>
          <w:sz w:val="24"/>
          <w:szCs w:val="24"/>
        </w:rPr>
        <w:t>La creciente resistencia de malezas en cultivos ha generado la necesidad de combinar dos o más activos en una misma aplicación. Sin embargo, estas combinaciones pueden presentar incompatibilidades físicas o químicas que derivan en: cortes en el caldo de aplicación; obstrucción de picos de pulverización; y en aplicaciones incorrectas con impacto económico, logístico y ambiental</w:t>
      </w:r>
      <w:r>
        <w:rPr>
          <w:rFonts w:ascii="Arial" w:eastAsia="Arial" w:hAnsi="Arial" w:cs="Arial"/>
          <w:sz w:val="24"/>
          <w:szCs w:val="24"/>
        </w:rPr>
        <w:t>”, indicaron desde la empresa.</w:t>
      </w:r>
    </w:p>
    <w:p w14:paraId="6795E348" w14:textId="77777777" w:rsidR="007D6F6C" w:rsidRDefault="003747F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Ante esto, </w:t>
      </w:r>
      <w:r>
        <w:rPr>
          <w:rFonts w:ascii="Arial" w:eastAsia="Arial" w:hAnsi="Arial" w:cs="Arial"/>
          <w:b/>
          <w:sz w:val="24"/>
          <w:szCs w:val="24"/>
        </w:rPr>
        <w:t>Compatibilidad de Mezclas ATANOR</w:t>
      </w:r>
      <w:r>
        <w:rPr>
          <w:rFonts w:ascii="Arial" w:eastAsia="Arial" w:hAnsi="Arial" w:cs="Arial"/>
          <w:sz w:val="24"/>
          <w:szCs w:val="24"/>
        </w:rPr>
        <w:t xml:space="preserve"> provee información técnica sobre el desempeño en tanque de las combinaciones más frecuentes de principios activos de la marca.</w:t>
      </w:r>
    </w:p>
    <w:p w14:paraId="7C3D23E9" w14:textId="77777777" w:rsidR="007D6F6C" w:rsidRDefault="003747F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i/>
          <w:sz w:val="24"/>
          <w:szCs w:val="24"/>
        </w:rPr>
        <w:t>Esta caracterización permite anticipar posibles incompatibilidades, tomar medidas correctivas antes de la aplicación y asegurar una aplicación eficiente</w:t>
      </w:r>
      <w:r>
        <w:rPr>
          <w:rFonts w:ascii="Arial" w:eastAsia="Arial" w:hAnsi="Arial" w:cs="Arial"/>
          <w:sz w:val="24"/>
          <w:szCs w:val="24"/>
        </w:rPr>
        <w:t>”, aseguraron.</w:t>
      </w:r>
    </w:p>
    <w:p w14:paraId="50978AEB" w14:textId="77777777" w:rsidR="007D6F6C" w:rsidRDefault="003747F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 importante mencionar que desde Atanor destacan como importante señalar que “</w:t>
      </w:r>
      <w:r>
        <w:rPr>
          <w:rFonts w:ascii="Arial" w:eastAsia="Arial" w:hAnsi="Arial" w:cs="Arial"/>
          <w:i/>
          <w:sz w:val="24"/>
          <w:szCs w:val="24"/>
        </w:rPr>
        <w:t xml:space="preserve">este proyecto no reemplaza las recomendaciones agronómicas </w:t>
      </w:r>
      <w:r>
        <w:rPr>
          <w:rFonts w:ascii="Arial" w:eastAsia="Arial" w:hAnsi="Arial" w:cs="Arial"/>
          <w:i/>
          <w:sz w:val="24"/>
          <w:szCs w:val="24"/>
        </w:rPr>
        <w:lastRenderedPageBreak/>
        <w:t>específicas</w:t>
      </w:r>
      <w:r>
        <w:rPr>
          <w:rFonts w:ascii="Arial" w:eastAsia="Arial" w:hAnsi="Arial" w:cs="Arial"/>
          <w:sz w:val="24"/>
          <w:szCs w:val="24"/>
        </w:rPr>
        <w:t>”; y que “</w:t>
      </w:r>
      <w:r>
        <w:rPr>
          <w:rFonts w:ascii="Arial" w:eastAsia="Arial" w:hAnsi="Arial" w:cs="Arial"/>
          <w:i/>
          <w:sz w:val="24"/>
          <w:szCs w:val="24"/>
        </w:rPr>
        <w:t>para un manejo adecuado, los productores consulten siempre a un Ingeniero Agrónomo matriculado</w:t>
      </w:r>
      <w:r>
        <w:rPr>
          <w:rFonts w:ascii="Arial" w:eastAsia="Arial" w:hAnsi="Arial" w:cs="Arial"/>
          <w:sz w:val="24"/>
          <w:szCs w:val="24"/>
        </w:rPr>
        <w:t>”.</w:t>
      </w:r>
    </w:p>
    <w:p w14:paraId="60B93B27" w14:textId="77777777" w:rsidR="007D6F6C" w:rsidRDefault="003747F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 estas herramientas, </w:t>
      </w:r>
      <w:r>
        <w:rPr>
          <w:rFonts w:ascii="Arial" w:eastAsia="Arial" w:hAnsi="Arial" w:cs="Arial"/>
          <w:b/>
          <w:sz w:val="24"/>
          <w:szCs w:val="24"/>
        </w:rPr>
        <w:t>ATANOR reafirma su compromiso con el desarrollo de soluciones que potencien la productividad del campo argentino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7D6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B261D" w14:textId="77777777" w:rsidR="00C73457" w:rsidRDefault="00C73457">
      <w:pPr>
        <w:spacing w:after="0" w:line="240" w:lineRule="auto"/>
      </w:pPr>
      <w:r>
        <w:separator/>
      </w:r>
    </w:p>
  </w:endnote>
  <w:endnote w:type="continuationSeparator" w:id="0">
    <w:p w14:paraId="7F0203CE" w14:textId="77777777" w:rsidR="00C73457" w:rsidRDefault="00C7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BE104" w14:textId="77777777" w:rsidR="007D6F6C" w:rsidRDefault="007D6F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079BF" w14:textId="77777777" w:rsidR="007D6F6C" w:rsidRDefault="003747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BA032D9" wp14:editId="1BCB63E2">
          <wp:extent cx="7649627" cy="34712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832B2" w14:textId="77777777" w:rsidR="007D6F6C" w:rsidRDefault="007D6F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7B46A" w14:textId="77777777" w:rsidR="00C73457" w:rsidRDefault="00C73457">
      <w:pPr>
        <w:spacing w:after="0" w:line="240" w:lineRule="auto"/>
      </w:pPr>
      <w:r>
        <w:separator/>
      </w:r>
    </w:p>
  </w:footnote>
  <w:footnote w:type="continuationSeparator" w:id="0">
    <w:p w14:paraId="53681BEB" w14:textId="77777777" w:rsidR="00C73457" w:rsidRDefault="00C7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397B0" w14:textId="77777777" w:rsidR="007D6F6C" w:rsidRDefault="007D6F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4B614" w14:textId="77777777" w:rsidR="007D6F6C" w:rsidRDefault="003747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11E35382" wp14:editId="59076450">
          <wp:extent cx="7647535" cy="1289635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A4D2E" w14:textId="77777777" w:rsidR="007D6F6C" w:rsidRDefault="007D6F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6C"/>
    <w:rsid w:val="003747F0"/>
    <w:rsid w:val="007D6F6C"/>
    <w:rsid w:val="0088329E"/>
    <w:rsid w:val="00C73457"/>
    <w:rsid w:val="00E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BF9B"/>
  <w15:docId w15:val="{1AF26665-1F26-49ED-BD8F-0C74A9C5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9FMTvAcYBy18sY6Ok+TwKsCYg==">CgMxLjA4AHIhMTNGc2o0VzZWT0drS2h0VFdVaDNBaXhaalFNWFdfczd3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3</cp:revision>
  <dcterms:created xsi:type="dcterms:W3CDTF">2025-01-09T18:52:00Z</dcterms:created>
  <dcterms:modified xsi:type="dcterms:W3CDTF">2025-01-15T14:48:00Z</dcterms:modified>
</cp:coreProperties>
</file>